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D2C">
      <w:pPr>
        <w:pStyle w:val="NormalWeb"/>
        <w:jc w:val="center"/>
        <w:divId w:val="929198618"/>
      </w:pPr>
      <w:r>
        <w:rPr>
          <w:rStyle w:val="Strong"/>
          <w:sz w:val="27"/>
          <w:szCs w:val="27"/>
        </w:rPr>
        <w:t>Ք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Ա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Ղ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Ա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Ծ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Ք</w:t>
      </w:r>
    </w:p>
    <w:p w:rsidR="00000000" w:rsidRDefault="00E17D2C">
      <w:pPr>
        <w:pStyle w:val="NormalWeb"/>
        <w:jc w:val="center"/>
        <w:divId w:val="929198618"/>
      </w:pPr>
      <w:r>
        <w:rPr>
          <w:rStyle w:val="Strong"/>
          <w:sz w:val="27"/>
          <w:szCs w:val="27"/>
        </w:rPr>
        <w:t>ԵՂԵԳՆԱՁՈՐ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27"/>
          <w:szCs w:val="27"/>
        </w:rPr>
        <w:t>ՀԱՄԱՅՆՔԻ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ԱՎԱԳԱՆՈՒ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>20/09/2024</w:t>
      </w:r>
      <w:r>
        <w:rPr>
          <w:rStyle w:val="Strong"/>
          <w:sz w:val="27"/>
          <w:szCs w:val="27"/>
        </w:rPr>
        <w:t>թ</w:t>
      </w:r>
      <w:r>
        <w:rPr>
          <w:rStyle w:val="Strong"/>
          <w:sz w:val="27"/>
          <w:szCs w:val="27"/>
        </w:rPr>
        <w:t>. «</w:t>
      </w:r>
      <w:r>
        <w:rPr>
          <w:rStyle w:val="Strong"/>
          <w:sz w:val="27"/>
          <w:szCs w:val="27"/>
        </w:rPr>
        <w:t>ՀԱՄԱՅՆՔԱՅԻՆ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ՍԵՓԱԿԱՆՈՒԹՅՈՒՆ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ՀԱՆԴԻՍԱՑՈՂ</w:t>
      </w:r>
      <w:r>
        <w:rPr>
          <w:rStyle w:val="Strong"/>
          <w:sz w:val="27"/>
          <w:szCs w:val="27"/>
        </w:rPr>
        <w:t xml:space="preserve"> 0</w:t>
      </w:r>
      <w:r>
        <w:rPr>
          <w:rStyle w:val="Strong"/>
          <w:rFonts w:ascii="Cambria Math" w:hAnsi="Cambria Math" w:cs="Cambria Math"/>
          <w:sz w:val="27"/>
          <w:szCs w:val="27"/>
        </w:rPr>
        <w:t>․</w:t>
      </w:r>
      <w:r>
        <w:rPr>
          <w:rStyle w:val="Strong"/>
          <w:sz w:val="27"/>
          <w:szCs w:val="27"/>
        </w:rPr>
        <w:t xml:space="preserve">00328 </w:t>
      </w:r>
      <w:r>
        <w:rPr>
          <w:rStyle w:val="Strong"/>
          <w:sz w:val="27"/>
          <w:szCs w:val="27"/>
        </w:rPr>
        <w:t>ՀԱ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ՄԱԿԵՐԵՍՈՎ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ՀՈՂԱՏԱՐԱԾՔՆ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ՈՒՂՂԱԿԻ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ՎԱՃԱՌՔՈՎ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ՕՏԱՐԵԼՈՒ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ՄԱՍԻՆ</w:t>
      </w:r>
      <w:r>
        <w:rPr>
          <w:rStyle w:val="Strong"/>
          <w:sz w:val="27"/>
          <w:szCs w:val="27"/>
        </w:rPr>
        <w:t>»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>ԹԻՎ</w:t>
      </w:r>
      <w:r>
        <w:rPr>
          <w:rStyle w:val="Strong"/>
          <w:sz w:val="27"/>
          <w:szCs w:val="27"/>
        </w:rPr>
        <w:t xml:space="preserve"> 92-</w:t>
      </w:r>
      <w:r>
        <w:rPr>
          <w:rStyle w:val="Strong"/>
          <w:sz w:val="27"/>
          <w:szCs w:val="27"/>
        </w:rPr>
        <w:t>Ա</w:t>
      </w:r>
      <w:r>
        <w:rPr>
          <w:rStyle w:val="Strong"/>
          <w:rFonts w:ascii="Calibri" w:hAnsi="Calibri" w:cs="Calibri"/>
          <w:sz w:val="27"/>
          <w:szCs w:val="27"/>
        </w:rPr>
        <w:t> </w:t>
      </w:r>
      <w:r>
        <w:rPr>
          <w:rStyle w:val="Strong"/>
          <w:sz w:val="27"/>
          <w:szCs w:val="27"/>
        </w:rPr>
        <w:t>ՈՐՈՇՈՒՄԻՑ</w:t>
      </w:r>
      <w:r>
        <w:rPr>
          <w:rStyle w:val="Strong"/>
          <w:sz w:val="27"/>
          <w:szCs w:val="27"/>
        </w:rPr>
        <w:t xml:space="preserve"> (</w:t>
      </w:r>
      <w:r>
        <w:rPr>
          <w:rStyle w:val="Strong"/>
          <w:sz w:val="27"/>
          <w:szCs w:val="27"/>
        </w:rPr>
        <w:t>ՆԻՍՏ</w:t>
      </w:r>
      <w:r>
        <w:rPr>
          <w:rStyle w:val="Strong"/>
          <w:sz w:val="27"/>
          <w:szCs w:val="27"/>
        </w:rPr>
        <w:t xml:space="preserve"> N 10)</w:t>
      </w:r>
    </w:p>
    <w:p w:rsidR="00000000" w:rsidRDefault="00E17D2C">
      <w:pPr>
        <w:pStyle w:val="NormalWeb"/>
        <w:jc w:val="center"/>
        <w:divId w:val="929198618"/>
      </w:pPr>
      <w:r>
        <w:rPr>
          <w:rFonts w:ascii="Calibri" w:hAnsi="Calibri" w:cs="Calibri"/>
        </w:rPr>
        <w:t>  </w:t>
      </w:r>
    </w:p>
    <w:p w:rsidR="00000000" w:rsidRDefault="00E17D2C">
      <w:pPr>
        <w:pStyle w:val="NormalWeb"/>
        <w:jc w:val="both"/>
        <w:divId w:val="929198618"/>
      </w:pPr>
      <w:proofErr w:type="spellStart"/>
      <w:r>
        <w:t>Ղեկավարվելով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66-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>,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Մելանիա</w:t>
      </w:r>
      <w:proofErr w:type="spellEnd"/>
      <w:r>
        <w:t xml:space="preserve"> </w:t>
      </w:r>
      <w:proofErr w:type="spellStart"/>
      <w:r>
        <w:t>Հարությունյանի</w:t>
      </w:r>
      <w:proofErr w:type="spellEnd"/>
      <w:r>
        <w:t xml:space="preserve"> </w:t>
      </w:r>
      <w:proofErr w:type="spellStart"/>
      <w:r>
        <w:t>դիմումը</w:t>
      </w:r>
      <w:proofErr w:type="spellEnd"/>
      <w:r>
        <w:t>.</w:t>
      </w:r>
    </w:p>
    <w:p w:rsidR="00000000" w:rsidRDefault="00E17D2C">
      <w:pPr>
        <w:pStyle w:val="NormalWeb"/>
        <w:jc w:val="center"/>
        <w:divId w:val="929198618"/>
      </w:pPr>
      <w:r>
        <w:rPr>
          <w:rStyle w:val="Strong"/>
          <w:sz w:val="36"/>
          <w:szCs w:val="36"/>
        </w:rPr>
        <w:t>ՀԱՄԱ</w:t>
      </w:r>
      <w:r>
        <w:rPr>
          <w:rStyle w:val="Strong"/>
          <w:sz w:val="36"/>
          <w:szCs w:val="36"/>
        </w:rPr>
        <w:t>ՅՆՔԻ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ԱՎԱԳԱՆԻՆ</w:t>
      </w:r>
      <w:r>
        <w:rPr>
          <w:rStyle w:val="Strong"/>
          <w:sz w:val="36"/>
          <w:szCs w:val="36"/>
        </w:rPr>
        <w:t xml:space="preserve"> </w:t>
      </w:r>
      <w:proofErr w:type="spellStart"/>
      <w:r>
        <w:rPr>
          <w:rStyle w:val="Strong"/>
          <w:sz w:val="36"/>
          <w:szCs w:val="36"/>
        </w:rPr>
        <w:t>ՈՐՈՇՈւՄ</w:t>
      </w:r>
      <w:proofErr w:type="spellEnd"/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Է</w:t>
      </w:r>
      <w:r>
        <w:rPr>
          <w:rStyle w:val="Strong"/>
          <w:sz w:val="36"/>
          <w:szCs w:val="36"/>
        </w:rPr>
        <w:t>`</w:t>
      </w:r>
    </w:p>
    <w:p w:rsidR="00000000" w:rsidRDefault="00E17D2C">
      <w:pPr>
        <w:pStyle w:val="NormalWeb"/>
        <w:jc w:val="both"/>
        <w:divId w:val="929198618"/>
      </w:pPr>
      <w:r>
        <w:t xml:space="preserve">1. </w:t>
      </w:r>
      <w:proofErr w:type="spellStart"/>
      <w:r>
        <w:t>Եղեգնաձոր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Եղեգնաձոր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Միկոյան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10/3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,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10-001-0051-0070 </w:t>
      </w:r>
      <w:proofErr w:type="spellStart"/>
      <w:r>
        <w:t>կադաստրային</w:t>
      </w:r>
      <w:proofErr w:type="spellEnd"/>
      <w:r>
        <w:t xml:space="preserve"> </w:t>
      </w:r>
      <w:proofErr w:type="spellStart"/>
      <w:r>
        <w:t>ծածկագրով</w:t>
      </w:r>
      <w:proofErr w:type="spellEnd"/>
      <w:r>
        <w:t xml:space="preserve">, 0.00328 </w:t>
      </w:r>
      <w:proofErr w:type="spellStart"/>
      <w:r>
        <w:t>հա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նշանակությունը</w:t>
      </w:r>
      <w:proofErr w:type="spellEnd"/>
      <w:r>
        <w:t xml:space="preserve">` </w:t>
      </w:r>
      <w:proofErr w:type="spellStart"/>
      <w:r>
        <w:t>բնակավայրերի</w:t>
      </w:r>
      <w:proofErr w:type="spellEnd"/>
      <w:r>
        <w:t xml:space="preserve">, </w:t>
      </w:r>
      <w:proofErr w:type="spellStart"/>
      <w:r>
        <w:t>գործառնական</w:t>
      </w:r>
      <w:proofErr w:type="spellEnd"/>
      <w:r>
        <w:t xml:space="preserve"> </w:t>
      </w:r>
      <w:proofErr w:type="spellStart"/>
      <w:r>
        <w:t>նշա</w:t>
      </w:r>
      <w:r>
        <w:t>նակությունը</w:t>
      </w:r>
      <w:proofErr w:type="spellEnd"/>
      <w:r>
        <w:t xml:space="preserve">`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, </w:t>
      </w:r>
      <w:proofErr w:type="spellStart"/>
      <w:r>
        <w:t>ավտոտնակով</w:t>
      </w:r>
      <w:proofErr w:type="spellEnd"/>
      <w:r>
        <w:t xml:space="preserve"> </w:t>
      </w:r>
      <w:proofErr w:type="spellStart"/>
      <w:r>
        <w:t>ծանրաբեռնված</w:t>
      </w:r>
      <w:proofErr w:type="spellEnd"/>
      <w:r>
        <w:t xml:space="preserve"> 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</w:t>
      </w:r>
      <w:proofErr w:type="spellStart"/>
      <w:r>
        <w:t>Մելանյա</w:t>
      </w:r>
      <w:proofErr w:type="spellEnd"/>
      <w:r>
        <w:t xml:space="preserve"> </w:t>
      </w:r>
      <w:proofErr w:type="spellStart"/>
      <w:r>
        <w:t>Մաթևոսի</w:t>
      </w:r>
      <w:proofErr w:type="spellEnd"/>
      <w:r>
        <w:t xml:space="preserve"> </w:t>
      </w:r>
      <w:proofErr w:type="spellStart"/>
      <w:r>
        <w:t>Հարությունյանին</w:t>
      </w:r>
      <w:proofErr w:type="spellEnd"/>
      <w:r>
        <w:t>։</w:t>
      </w:r>
    </w:p>
    <w:p w:rsidR="00000000" w:rsidRDefault="00E17D2C">
      <w:pPr>
        <w:pStyle w:val="NormalWeb"/>
        <w:jc w:val="both"/>
        <w:divId w:val="929198618"/>
      </w:pPr>
      <w:r>
        <w:t xml:space="preserve">2.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գին</w:t>
      </w:r>
      <w:proofErr w:type="spellEnd"/>
      <w:r>
        <w:t xml:space="preserve"> </w:t>
      </w:r>
      <w:proofErr w:type="spellStart"/>
      <w:r>
        <w:t>սահմանել</w:t>
      </w:r>
      <w:proofErr w:type="spellEnd"/>
      <w:r>
        <w:t xml:space="preserve"> 145 700 (</w:t>
      </w:r>
      <w:proofErr w:type="spellStart"/>
      <w:r>
        <w:t>մեկ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)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>:</w:t>
      </w:r>
    </w:p>
    <w:p w:rsidR="00000000" w:rsidRDefault="00E17D2C">
      <w:pPr>
        <w:pStyle w:val="NormalWeb"/>
        <w:jc w:val="both"/>
        <w:divId w:val="929198618"/>
      </w:pPr>
      <w:r>
        <w:t xml:space="preserve">3.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հրապարակմանը</w:t>
      </w:r>
      <w:proofErr w:type="spellEnd"/>
      <w:r>
        <w:t xml:space="preserve"> </w:t>
      </w:r>
      <w:proofErr w:type="spellStart"/>
      <w:r>
        <w:t>հաջորդ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։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3"/>
        <w:gridCol w:w="1356"/>
        <w:gridCol w:w="2434"/>
      </w:tblGrid>
      <w:tr w:rsidR="00000000">
        <w:trPr>
          <w:divId w:val="929198618"/>
          <w:tblCellSpacing w:w="15" w:type="dxa"/>
          <w:jc w:val="center"/>
        </w:trPr>
        <w:tc>
          <w:tcPr>
            <w:tcW w:w="0" w:type="auto"/>
            <w:hideMark/>
          </w:tcPr>
          <w:p w:rsidR="00000000" w:rsidRDefault="00E17D2C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-12 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ԱՎԱԳՅԱՆ</w:t>
            </w:r>
            <w:r>
              <w:t xml:space="preserve"> </w:t>
            </w:r>
            <w:r>
              <w:t>ՎԱՐԴԱՆ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ԲԱԲԱՅԱՆ</w:t>
            </w:r>
            <w:r>
              <w:t xml:space="preserve"> </w:t>
            </w:r>
            <w:r>
              <w:t>ԱՍՏՂԻԿ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ԲԱՅԱԹՅԱՆ</w:t>
            </w:r>
            <w:r>
              <w:t xml:space="preserve"> </w:t>
            </w:r>
            <w:r>
              <w:t>ԱՐՇԱՎԻՐ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ՀՈՎՀԱՆՆԻՍՅԱՆ</w:t>
            </w:r>
            <w:r>
              <w:t xml:space="preserve"> </w:t>
            </w:r>
            <w:r>
              <w:t>ՆԵԿՏԱՐ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ՄԿՐՏՉՅԱՆ</w:t>
            </w:r>
            <w:r>
              <w:t xml:space="preserve"> </w:t>
            </w:r>
            <w:r>
              <w:t>ԹԱՄԱՐԱ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ՄՈՎՍԻՍՅԱՆ</w:t>
            </w:r>
            <w:r>
              <w:t xml:space="preserve"> </w:t>
            </w:r>
            <w:r>
              <w:t>ԴԱՎԻԹ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ՆԱԶԱՐՅԱՆ</w:t>
            </w:r>
            <w:r>
              <w:t xml:space="preserve"> </w:t>
            </w:r>
            <w:r>
              <w:t>ՏԻԳՐԱՆ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ՈՍԿԱՆՅԱՆ</w:t>
            </w:r>
            <w:r>
              <w:t xml:space="preserve"> </w:t>
            </w:r>
            <w:r>
              <w:t>ՍԱՄՎԵԼ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ՍԱՐԳՍՅԱՆ</w:t>
            </w:r>
            <w:r>
              <w:t xml:space="preserve"> </w:t>
            </w:r>
            <w:r>
              <w:t>ԳՐԻԳՈՐ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ՍԱՐԳՍՅԱՆ</w:t>
            </w:r>
            <w:r>
              <w:t xml:space="preserve"> </w:t>
            </w:r>
            <w:r>
              <w:t>ԷՄԻԼ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ՍԱՐԳՍՅԱՆ</w:t>
            </w:r>
            <w:r>
              <w:t xml:space="preserve"> </w:t>
            </w:r>
            <w:r>
              <w:t>ԾՈՎԻՆԱՐ</w:t>
            </w:r>
          </w:p>
          <w:p w:rsidR="00000000" w:rsidRDefault="00E17D2C" w:rsidP="00533ACC">
            <w:pPr>
              <w:pStyle w:val="NormalWeb"/>
              <w:spacing w:before="0" w:beforeAutospacing="0" w:after="0" w:afterAutospacing="0"/>
            </w:pPr>
            <w:r>
              <w:t>ՎԱՐԴԱՆՅԱՆ</w:t>
            </w:r>
            <w:r>
              <w:t xml:space="preserve"> </w:t>
            </w:r>
            <w:r>
              <w:t>ՌՈՄԻԿ</w:t>
            </w:r>
          </w:p>
        </w:tc>
        <w:tc>
          <w:tcPr>
            <w:tcW w:w="0" w:type="auto"/>
            <w:hideMark/>
          </w:tcPr>
          <w:p w:rsidR="00000000" w:rsidRDefault="00E17D2C">
            <w:pPr>
              <w:pStyle w:val="NormalWeb"/>
            </w:pPr>
            <w:proofErr w:type="spellStart"/>
            <w:r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000000" w:rsidRDefault="00E17D2C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E17D2C" w:rsidRDefault="00E17D2C">
      <w:pPr>
        <w:pStyle w:val="NormalWeb"/>
        <w:jc w:val="center"/>
        <w:divId w:val="929198618"/>
      </w:pPr>
      <w:r>
        <w:rPr>
          <w:rStyle w:val="Strong"/>
          <w:rFonts w:ascii="Calibri" w:hAnsi="Calibri" w:cs="Calibri"/>
          <w:sz w:val="27"/>
          <w:szCs w:val="27"/>
        </w:rPr>
        <w:t> </w:t>
      </w:r>
      <w:r w:rsidR="00533ACC">
        <w:rPr>
          <w:rStyle w:val="Strong"/>
          <w:rFonts w:ascii="Calibri" w:hAnsi="Calibri" w:cs="Calibri"/>
          <w:sz w:val="27"/>
          <w:szCs w:val="27"/>
        </w:rPr>
        <w:t>  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ՀԱՄԱՅՆՔԻ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ՂԵԿԱՎԱՐ</w:t>
      </w:r>
      <w:r w:rsidR="00533ACC">
        <w:rPr>
          <w:rStyle w:val="Strong"/>
          <w:rFonts w:ascii="Calibri" w:hAnsi="Calibri" w:cs="Calibri"/>
          <w:sz w:val="27"/>
          <w:szCs w:val="27"/>
        </w:rPr>
        <w:t>                </w:t>
      </w:r>
      <w:r>
        <w:rPr>
          <w:rStyle w:val="Strong"/>
          <w:rFonts w:ascii="Calibri" w:hAnsi="Calibri" w:cs="Calibri"/>
          <w:sz w:val="27"/>
          <w:szCs w:val="27"/>
        </w:rPr>
        <w:t>  </w:t>
      </w:r>
      <w:r w:rsidR="00533ACC">
        <w:rPr>
          <w:rStyle w:val="Strong"/>
          <w:rFonts w:ascii="Calibri" w:hAnsi="Calibri" w:cs="Calibri"/>
          <w:sz w:val="27"/>
          <w:szCs w:val="27"/>
        </w:rPr>
        <w:t xml:space="preserve">                 </w:t>
      </w:r>
      <w:bookmarkStart w:id="0" w:name="_GoBack"/>
      <w:bookmarkEnd w:id="0"/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ԴԱՎԻԹ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ՀԱՐՈՒԹՅՈՒՆՅԱՆ</w:t>
      </w:r>
    </w:p>
    <w:sectPr w:rsidR="00E17D2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4037"/>
    <w:rsid w:val="00533ACC"/>
    <w:rsid w:val="00E17D2C"/>
    <w:rsid w:val="00F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9684"/>
  <w15:docId w15:val="{7867BDE4-8755-49CF-96AA-8C4C1DF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 Hasratyan</cp:lastModifiedBy>
  <cp:revision>2</cp:revision>
  <dcterms:created xsi:type="dcterms:W3CDTF">2024-10-16T05:38:00Z</dcterms:created>
  <dcterms:modified xsi:type="dcterms:W3CDTF">2024-10-16T05:38:00Z</dcterms:modified>
</cp:coreProperties>
</file>