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D9" w:rsidRPr="001D2657" w:rsidRDefault="00161ED9" w:rsidP="00161ED9">
      <w:pPr>
        <w:spacing w:after="0" w:line="276" w:lineRule="auto"/>
        <w:ind w:firstLine="708"/>
        <w:jc w:val="both"/>
        <w:rPr>
          <w:rFonts w:ascii="GHEA Grapalat" w:hAnsi="GHEA Grapalat"/>
          <w:sz w:val="18"/>
          <w:szCs w:val="20"/>
        </w:rPr>
      </w:pPr>
      <w:r w:rsidRPr="009F3DA2">
        <w:rPr>
          <w:rFonts w:ascii="GHEA Grapalat" w:hAnsi="GHEA Grapalat"/>
          <w:sz w:val="20"/>
          <w:szCs w:val="20"/>
        </w:rPr>
        <w:t>Բյուջեն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, </w:t>
      </w:r>
      <w:r w:rsidRPr="009F3DA2">
        <w:rPr>
          <w:rFonts w:ascii="GHEA Grapalat" w:hAnsi="GHEA Grapalat"/>
          <w:sz w:val="20"/>
          <w:szCs w:val="20"/>
        </w:rPr>
        <w:t>լինելով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համայնքի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եկամուտների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ձևավորման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ու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ծախսերի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կատարման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տարեկան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ֆինանսական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ծրագիր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, </w:t>
      </w:r>
      <w:r w:rsidRPr="009F3DA2">
        <w:rPr>
          <w:rFonts w:ascii="GHEA Grapalat" w:hAnsi="GHEA Grapalat"/>
          <w:sz w:val="20"/>
          <w:szCs w:val="20"/>
        </w:rPr>
        <w:t>ուղղված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է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ՏԻՄ</w:t>
      </w:r>
      <w:r w:rsidRPr="009F3DA2">
        <w:rPr>
          <w:rFonts w:ascii="GHEA Grapalat" w:hAnsi="GHEA Grapalat"/>
          <w:sz w:val="20"/>
          <w:szCs w:val="20"/>
          <w:lang w:val="ru-RU"/>
        </w:rPr>
        <w:t>-</w:t>
      </w:r>
      <w:r w:rsidRPr="009F3DA2">
        <w:rPr>
          <w:rFonts w:ascii="GHEA Grapalat" w:hAnsi="GHEA Grapalat"/>
          <w:sz w:val="20"/>
          <w:szCs w:val="20"/>
        </w:rPr>
        <w:t>երին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օրենքով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վերապահված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լիազորությունների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շրջանակներում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համայնքային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>ծրագրերի</w:t>
      </w:r>
      <w:r w:rsidRPr="009F3DA2">
        <w:rPr>
          <w:rFonts w:ascii="GHEA Grapalat" w:hAnsi="GHEA Grapalat"/>
          <w:sz w:val="20"/>
          <w:szCs w:val="20"/>
          <w:lang w:val="ru-RU"/>
        </w:rPr>
        <w:t xml:space="preserve"> </w:t>
      </w:r>
      <w:r w:rsidRPr="009F3DA2">
        <w:rPr>
          <w:rFonts w:ascii="GHEA Grapalat" w:hAnsi="GHEA Grapalat"/>
          <w:sz w:val="20"/>
          <w:szCs w:val="20"/>
        </w:rPr>
        <w:t xml:space="preserve">իրականացմանը: </w:t>
      </w:r>
      <w:r>
        <w:rPr>
          <w:rFonts w:ascii="GHEA Grapalat" w:hAnsi="GHEA Grapalat" w:cs="Sylfaen"/>
          <w:sz w:val="20"/>
        </w:rPr>
        <w:t>Բ</w:t>
      </w:r>
      <w:r w:rsidRPr="001D2657">
        <w:rPr>
          <w:rFonts w:ascii="GHEA Grapalat" w:hAnsi="GHEA Grapalat" w:cs="Sylfaen"/>
          <w:sz w:val="20"/>
          <w:lang w:val="hy-AM"/>
        </w:rPr>
        <w:t>յուջեի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հաստատման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որոշման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cs="Calibri"/>
          <w:sz w:val="20"/>
          <w:lang w:val="hy-AM"/>
        </w:rPr>
        <w:t> </w:t>
      </w:r>
      <w:r w:rsidRPr="001D2657">
        <w:rPr>
          <w:rFonts w:ascii="GHEA Grapalat" w:hAnsi="GHEA Grapalat" w:cs="Sylfaen"/>
          <w:sz w:val="20"/>
          <w:lang w:val="hy-AM"/>
        </w:rPr>
        <w:t>նախագիծը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մշակվել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է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cs="Calibri"/>
          <w:sz w:val="20"/>
          <w:lang w:val="hy-AM"/>
        </w:rPr>
        <w:t> </w:t>
      </w:r>
      <w:r w:rsidRPr="001D2657">
        <w:rPr>
          <w:rFonts w:ascii="GHEA Grapalat" w:hAnsi="GHEA Grapalat" w:cs="Sylfaen"/>
          <w:sz w:val="20"/>
          <w:lang w:val="hy-AM"/>
        </w:rPr>
        <w:t>հիմք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ընդունելով</w:t>
      </w:r>
      <w:r w:rsidRPr="001D2657">
        <w:rPr>
          <w:rFonts w:ascii="GHEA Grapalat" w:hAnsi="GHEA Grapalat" w:cs="Aparajita"/>
          <w:sz w:val="20"/>
          <w:lang w:val="hy-AM"/>
        </w:rPr>
        <w:t xml:space="preserve">  </w:t>
      </w:r>
      <w:r w:rsidRPr="001D2657">
        <w:rPr>
          <w:rFonts w:ascii="GHEA Grapalat" w:hAnsi="GHEA Grapalat" w:cs="Sylfaen"/>
          <w:sz w:val="20"/>
          <w:lang w:val="hy-AM"/>
        </w:rPr>
        <w:t>համայնքի</w:t>
      </w:r>
      <w:r w:rsidRPr="001D2657">
        <w:rPr>
          <w:rFonts w:ascii="GHEA Grapalat" w:hAnsi="GHEA Grapalat" w:cs="Aparajita"/>
          <w:sz w:val="20"/>
          <w:lang w:val="hy-AM"/>
        </w:rPr>
        <w:t xml:space="preserve"> միջնաժամկետ ծախսային ծրագիրը  և  </w:t>
      </w:r>
      <w:r w:rsidRPr="001D2657">
        <w:rPr>
          <w:rFonts w:ascii="GHEA Grapalat" w:hAnsi="GHEA Grapalat" w:cs="Sylfaen"/>
          <w:sz w:val="20"/>
          <w:lang w:val="hy-AM"/>
        </w:rPr>
        <w:t>առաջնորդվելով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cs="Calibri"/>
          <w:sz w:val="20"/>
          <w:lang w:val="hy-AM"/>
        </w:rPr>
        <w:t> </w:t>
      </w:r>
      <w:r w:rsidRPr="001D2657">
        <w:rPr>
          <w:rFonts w:ascii="GHEA Grapalat" w:hAnsi="GHEA Grapalat" w:cs="GHEA Grapalat"/>
          <w:sz w:val="20"/>
          <w:lang w:val="hy-AM"/>
        </w:rPr>
        <w:t>«</w:t>
      </w:r>
      <w:r w:rsidRPr="001D2657">
        <w:rPr>
          <w:rFonts w:ascii="GHEA Grapalat" w:hAnsi="GHEA Grapalat" w:cs="Sylfaen"/>
          <w:sz w:val="20"/>
          <w:lang w:val="hy-AM"/>
        </w:rPr>
        <w:t>Տեղական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ինքնակառավարման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մասին</w:t>
      </w:r>
      <w:r w:rsidRPr="001D2657">
        <w:rPr>
          <w:rFonts w:ascii="GHEA Grapalat" w:hAnsi="GHEA Grapalat" w:cs="Aparajita"/>
          <w:sz w:val="20"/>
          <w:lang w:val="hy-AM"/>
        </w:rPr>
        <w:t xml:space="preserve">  </w:t>
      </w:r>
      <w:r w:rsidRPr="001D2657">
        <w:rPr>
          <w:rFonts w:ascii="GHEA Grapalat" w:hAnsi="GHEA Grapalat" w:cs="Sylfaen"/>
          <w:sz w:val="20"/>
          <w:lang w:val="hy-AM"/>
        </w:rPr>
        <w:t>օրենքի</w:t>
      </w:r>
      <w:r w:rsidRPr="001D2657">
        <w:rPr>
          <w:rFonts w:ascii="GHEA Grapalat" w:hAnsi="GHEA Grapalat" w:cs="Aparajita"/>
          <w:sz w:val="20"/>
          <w:lang w:val="hy-AM"/>
        </w:rPr>
        <w:t xml:space="preserve"> 18-</w:t>
      </w:r>
      <w:r w:rsidRPr="001D2657">
        <w:rPr>
          <w:rFonts w:ascii="GHEA Grapalat" w:hAnsi="GHEA Grapalat" w:cs="Sylfaen"/>
          <w:sz w:val="20"/>
          <w:lang w:val="hy-AM"/>
        </w:rPr>
        <w:t>րդ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հոդվածի</w:t>
      </w:r>
      <w:r w:rsidRPr="001D2657">
        <w:rPr>
          <w:rFonts w:ascii="GHEA Grapalat" w:hAnsi="GHEA Grapalat" w:cs="Aparajita"/>
          <w:sz w:val="20"/>
          <w:lang w:val="hy-AM"/>
        </w:rPr>
        <w:t xml:space="preserve"> 1-</w:t>
      </w:r>
      <w:r w:rsidRPr="001D2657">
        <w:rPr>
          <w:rFonts w:ascii="GHEA Grapalat" w:hAnsi="GHEA Grapalat" w:cs="Sylfaen"/>
          <w:sz w:val="20"/>
          <w:lang w:val="hy-AM"/>
        </w:rPr>
        <w:t>ին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մասի</w:t>
      </w:r>
      <w:r w:rsidRPr="001D2657">
        <w:rPr>
          <w:rFonts w:ascii="GHEA Grapalat" w:hAnsi="GHEA Grapalat" w:cs="Aparajita"/>
          <w:sz w:val="20"/>
          <w:lang w:val="hy-AM"/>
        </w:rPr>
        <w:t xml:space="preserve"> 5-</w:t>
      </w:r>
      <w:r w:rsidRPr="001D2657">
        <w:rPr>
          <w:rFonts w:ascii="GHEA Grapalat" w:hAnsi="GHEA Grapalat" w:cs="Sylfaen"/>
          <w:sz w:val="20"/>
          <w:lang w:val="hy-AM"/>
        </w:rPr>
        <w:t>րդ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կետի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և</w:t>
      </w:r>
      <w:r w:rsidRPr="001D2657">
        <w:rPr>
          <w:rFonts w:ascii="GHEA Grapalat" w:hAnsi="GHEA Grapalat" w:cs="Aparajita"/>
          <w:sz w:val="20"/>
          <w:lang w:val="hy-AM"/>
        </w:rPr>
        <w:t xml:space="preserve"> «</w:t>
      </w:r>
      <w:r w:rsidRPr="001D2657">
        <w:rPr>
          <w:rFonts w:ascii="GHEA Grapalat" w:hAnsi="GHEA Grapalat" w:cs="Sylfaen"/>
          <w:sz w:val="20"/>
          <w:lang w:val="hy-AM"/>
        </w:rPr>
        <w:t>Հայաստանի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Հանրապետության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բյուջետային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համակարգի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մասին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cs="Calibri"/>
          <w:sz w:val="20"/>
          <w:lang w:val="hy-AM"/>
        </w:rPr>
        <w:t> </w:t>
      </w:r>
      <w:r w:rsidRPr="001D2657">
        <w:rPr>
          <w:rFonts w:ascii="GHEA Grapalat" w:hAnsi="GHEA Grapalat" w:cs="Sylfaen"/>
          <w:sz w:val="20"/>
          <w:lang w:val="hy-AM"/>
        </w:rPr>
        <w:t>օրենքի</w:t>
      </w:r>
      <w:r w:rsidRPr="001D2657">
        <w:rPr>
          <w:rFonts w:ascii="GHEA Grapalat" w:hAnsi="GHEA Grapalat" w:cs="Aparajita"/>
          <w:sz w:val="20"/>
          <w:lang w:val="hy-AM"/>
        </w:rPr>
        <w:t xml:space="preserve"> 32-</w:t>
      </w:r>
      <w:r w:rsidRPr="001D2657">
        <w:rPr>
          <w:rFonts w:ascii="GHEA Grapalat" w:hAnsi="GHEA Grapalat" w:cs="Sylfaen"/>
          <w:sz w:val="20"/>
          <w:lang w:val="hy-AM"/>
        </w:rPr>
        <w:t>րդ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հոդվածի</w:t>
      </w:r>
      <w:r w:rsidRPr="001D2657">
        <w:rPr>
          <w:rFonts w:ascii="GHEA Grapalat" w:hAnsi="GHEA Grapalat" w:cs="Aparajita"/>
          <w:sz w:val="20"/>
          <w:lang w:val="hy-AM"/>
        </w:rPr>
        <w:t>, 33-</w:t>
      </w:r>
      <w:r w:rsidRPr="001D2657">
        <w:rPr>
          <w:rFonts w:ascii="GHEA Grapalat" w:hAnsi="GHEA Grapalat" w:cs="Sylfaen"/>
          <w:sz w:val="20"/>
          <w:lang w:val="hy-AM"/>
        </w:rPr>
        <w:t>րդ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հոդվածի</w:t>
      </w:r>
      <w:r w:rsidRPr="001D2657">
        <w:rPr>
          <w:rFonts w:ascii="GHEA Grapalat" w:hAnsi="GHEA Grapalat" w:cs="Aparajita"/>
          <w:sz w:val="20"/>
          <w:lang w:val="hy-AM"/>
        </w:rPr>
        <w:t xml:space="preserve"> 3-</w:t>
      </w:r>
      <w:r w:rsidRPr="001D2657">
        <w:rPr>
          <w:rFonts w:ascii="GHEA Grapalat" w:hAnsi="GHEA Grapalat" w:cs="Sylfaen"/>
          <w:sz w:val="20"/>
          <w:lang w:val="hy-AM"/>
        </w:rPr>
        <w:t>րդ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մասի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պահանջների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համապատասխան</w:t>
      </w:r>
      <w:r w:rsidRPr="001D2657">
        <w:rPr>
          <w:rFonts w:ascii="GHEA Grapalat" w:hAnsi="GHEA Grapalat" w:cs="Aparajita"/>
          <w:sz w:val="20"/>
          <w:lang w:val="hy-AM"/>
        </w:rPr>
        <w:t xml:space="preserve">, </w:t>
      </w:r>
      <w:r w:rsidRPr="001D2657">
        <w:rPr>
          <w:rFonts w:ascii="GHEA Grapalat" w:hAnsi="GHEA Grapalat" w:cs="Sylfaen"/>
          <w:sz w:val="20"/>
          <w:lang w:val="hy-AM"/>
        </w:rPr>
        <w:t>որի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ձևավորման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հիմքում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ընկած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են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խնայողականությունը</w:t>
      </w:r>
      <w:r w:rsidRPr="001D2657">
        <w:rPr>
          <w:rFonts w:ascii="GHEA Grapalat" w:hAnsi="GHEA Grapalat" w:cs="Aparajita"/>
          <w:sz w:val="20"/>
          <w:lang w:val="hy-AM"/>
        </w:rPr>
        <w:t xml:space="preserve">, </w:t>
      </w:r>
      <w:r w:rsidRPr="001D2657">
        <w:rPr>
          <w:rFonts w:ascii="GHEA Grapalat" w:hAnsi="GHEA Grapalat" w:cs="Sylfaen"/>
          <w:sz w:val="20"/>
          <w:lang w:val="hy-AM"/>
        </w:rPr>
        <w:t>հաշվեկշռվածությունը</w:t>
      </w:r>
      <w:r w:rsidRPr="001D2657">
        <w:rPr>
          <w:rFonts w:ascii="GHEA Grapalat" w:hAnsi="GHEA Grapalat" w:cs="Aparajita"/>
          <w:sz w:val="20"/>
          <w:lang w:val="hy-AM"/>
        </w:rPr>
        <w:t xml:space="preserve">, </w:t>
      </w:r>
      <w:r w:rsidRPr="001D2657">
        <w:rPr>
          <w:rFonts w:ascii="GHEA Grapalat" w:hAnsi="GHEA Grapalat" w:cs="Sylfaen"/>
          <w:sz w:val="20"/>
          <w:lang w:val="hy-AM"/>
        </w:rPr>
        <w:t>արդյունավետությունը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և</w:t>
      </w:r>
      <w:r w:rsidRPr="001D2657">
        <w:rPr>
          <w:rFonts w:ascii="GHEA Grapalat" w:hAnsi="GHEA Grapalat" w:cs="Aparajita"/>
          <w:sz w:val="20"/>
          <w:lang w:val="hy-AM"/>
        </w:rPr>
        <w:t xml:space="preserve"> </w:t>
      </w:r>
      <w:r w:rsidRPr="001D2657">
        <w:rPr>
          <w:rFonts w:ascii="GHEA Grapalat" w:hAnsi="GHEA Grapalat" w:cs="Sylfaen"/>
          <w:sz w:val="20"/>
          <w:lang w:val="hy-AM"/>
        </w:rPr>
        <w:t>հստակությունը</w:t>
      </w:r>
      <w:r w:rsidRPr="001D2657">
        <w:rPr>
          <w:rFonts w:ascii="GHEA Grapalat" w:hAnsi="GHEA Grapalat" w:cs="Sylfaen"/>
          <w:sz w:val="20"/>
        </w:rPr>
        <w:t>:</w:t>
      </w:r>
    </w:p>
    <w:p w:rsidR="00161ED9" w:rsidRPr="009F3DA2" w:rsidRDefault="00161ED9" w:rsidP="00161ED9">
      <w:pPr>
        <w:spacing w:after="0" w:line="276" w:lineRule="auto"/>
        <w:ind w:firstLine="720"/>
        <w:contextualSpacing/>
        <w:jc w:val="both"/>
        <w:rPr>
          <w:rFonts w:ascii="GHEA Grapalat" w:hAnsi="GHEA Grapalat"/>
          <w:sz w:val="20"/>
          <w:szCs w:val="20"/>
          <w:lang w:val="hy-AM"/>
        </w:rPr>
      </w:pPr>
      <w:r w:rsidRPr="009F3DA2">
        <w:rPr>
          <w:rFonts w:ascii="GHEA Grapalat" w:hAnsi="GHEA Grapalat"/>
          <w:sz w:val="20"/>
          <w:szCs w:val="20"/>
          <w:lang w:val="hy-AM"/>
        </w:rPr>
        <w:t xml:space="preserve">Եթե ամենապարզ ձևով ներկայացնենք, բյուջեն ակնկալվող եկամուտների և առաջարկվող ծրագրերի ու միջոցառումների համապարփակ թվարկումն է գալիք ֆինանսական տարվա համար, ՏԻՄ-երի գործունեության յուրաքանչյուր բնագավառում: Լավագույն դեպքում, բյուջեն պոտենցիալ սպառողների միջև սահմանափակ միջոցների համապարփակ և </w:t>
      </w:r>
      <w:bookmarkStart w:id="0" w:name="_GoBack"/>
      <w:bookmarkEnd w:id="0"/>
      <w:r w:rsidRPr="009F3DA2">
        <w:rPr>
          <w:rFonts w:ascii="GHEA Grapalat" w:hAnsi="GHEA Grapalat"/>
          <w:sz w:val="20"/>
          <w:szCs w:val="20"/>
          <w:lang w:val="hy-AM"/>
        </w:rPr>
        <w:t>հետևողական բաշխումն է: Որպես այդպիսին` բյուջեն ՏԻՄ-երի գործունեության ֆինանսական կառավարման առանցքն է:</w:t>
      </w:r>
    </w:p>
    <w:p w:rsidR="00161ED9" w:rsidRPr="009F3DA2" w:rsidRDefault="00161ED9" w:rsidP="00161ED9">
      <w:pPr>
        <w:spacing w:after="0" w:line="276" w:lineRule="auto"/>
        <w:ind w:firstLine="708"/>
        <w:jc w:val="both"/>
        <w:rPr>
          <w:rFonts w:ascii="GHEA Grapalat" w:hAnsi="GHEA Grapalat" w:cs="Sylfaen"/>
          <w:sz w:val="20"/>
          <w:szCs w:val="20"/>
          <w:lang w:val="hy-AM"/>
        </w:rPr>
      </w:pPr>
      <w:r w:rsidRPr="009F3DA2">
        <w:rPr>
          <w:rFonts w:ascii="GHEA Grapalat" w:hAnsi="GHEA Grapalat" w:cs="Sylfaen"/>
          <w:sz w:val="20"/>
          <w:szCs w:val="20"/>
          <w:lang w:val="hy-AM"/>
        </w:rPr>
        <w:t>Սույն փաստաթղթի նպատակն է` ներկայացնել համայնքի բնակիչներին, թե ՏԻՄ-երն ինչպես են արձագանքում համայնքի բնակիչների բարեկեցության բարձրացմանը` տարաբնույթ ծառայությունների մատուցման և ներդրումային ծրագրերի իրականացման միջոցով:</w:t>
      </w:r>
    </w:p>
    <w:p w:rsidR="00161ED9" w:rsidRPr="001C49CE" w:rsidRDefault="00161ED9" w:rsidP="00161ED9">
      <w:pPr>
        <w:spacing w:after="0" w:line="20" w:lineRule="atLeast"/>
        <w:ind w:right="-5" w:firstLine="708"/>
        <w:jc w:val="both"/>
        <w:rPr>
          <w:rFonts w:ascii="GHEA Grapalat" w:hAnsi="GHEA Grapalat" w:cs="Sylfaen"/>
          <w:sz w:val="20"/>
          <w:szCs w:val="20"/>
          <w:lang w:val="hy-AM"/>
        </w:rPr>
      </w:pPr>
    </w:p>
    <w:tbl>
      <w:tblPr>
        <w:tblW w:w="0" w:type="auto"/>
        <w:tblBorders>
          <w:top w:val="single" w:sz="4" w:space="0" w:color="C2D69B"/>
          <w:left w:val="single" w:sz="4" w:space="0" w:color="C2D69B"/>
          <w:bottom w:val="single" w:sz="12" w:space="0" w:color="C2D69B"/>
          <w:right w:val="single" w:sz="4" w:space="0" w:color="C2D69B"/>
        </w:tblBorders>
        <w:shd w:val="clear" w:color="auto" w:fill="F2F2F2"/>
        <w:tblLook w:val="04A0" w:firstRow="1" w:lastRow="0" w:firstColumn="1" w:lastColumn="0" w:noHBand="0" w:noVBand="1"/>
      </w:tblPr>
      <w:tblGrid>
        <w:gridCol w:w="9242"/>
      </w:tblGrid>
      <w:tr w:rsidR="00161ED9" w:rsidRPr="001C49CE" w:rsidTr="00B51819">
        <w:trPr>
          <w:trHeight w:val="251"/>
        </w:trPr>
        <w:tc>
          <w:tcPr>
            <w:tcW w:w="9679" w:type="dxa"/>
            <w:tcBorders>
              <w:bottom w:val="threeDEngrave" w:sz="24" w:space="0" w:color="FFFFFF"/>
            </w:tcBorders>
            <w:shd w:val="clear" w:color="auto" w:fill="F2F2F2"/>
          </w:tcPr>
          <w:p w:rsidR="00161ED9" w:rsidRPr="001C49CE" w:rsidRDefault="00161ED9" w:rsidP="00B51819">
            <w:pPr>
              <w:spacing w:line="20" w:lineRule="atLeast"/>
              <w:ind w:left="360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8872CC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 xml:space="preserve">                          </w:t>
            </w:r>
            <w:r w:rsidRPr="001C49CE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ՀԱՄԱՅՆՔԻ ՂԵԿԱՎԱՐԻ ԲՅՈՒՋԵՏԱՅԻՆ ՈՒՂԵՐՁԸ</w:t>
            </w:r>
          </w:p>
        </w:tc>
      </w:tr>
    </w:tbl>
    <w:p w:rsidR="00161ED9" w:rsidRPr="001C49CE" w:rsidRDefault="00161ED9" w:rsidP="00161ED9">
      <w:pPr>
        <w:spacing w:after="0" w:line="20" w:lineRule="atLeast"/>
        <w:ind w:right="-5" w:firstLine="720"/>
        <w:contextualSpacing/>
        <w:jc w:val="both"/>
        <w:rPr>
          <w:rFonts w:ascii="GHEA Grapalat" w:hAnsi="GHEA Grapalat"/>
          <w:sz w:val="20"/>
          <w:szCs w:val="20"/>
        </w:rPr>
      </w:pPr>
    </w:p>
    <w:p w:rsidR="00161ED9" w:rsidRPr="001C49CE" w:rsidRDefault="00161ED9" w:rsidP="00161ED9">
      <w:pPr>
        <w:spacing w:after="0" w:line="20" w:lineRule="atLeast"/>
        <w:ind w:firstLine="720"/>
        <w:contextualSpacing/>
        <w:jc w:val="both"/>
        <w:rPr>
          <w:rFonts w:ascii="GHEA Grapalat" w:hAnsi="GHEA Grapalat"/>
          <w:sz w:val="20"/>
          <w:szCs w:val="20"/>
        </w:rPr>
      </w:pPr>
      <w:r w:rsidRPr="001C49CE">
        <w:rPr>
          <w:rFonts w:ascii="GHEA Grapalat" w:hAnsi="GHEA Grapalat"/>
          <w:sz w:val="20"/>
          <w:szCs w:val="20"/>
        </w:rPr>
        <w:t>Համայնքի 202</w:t>
      </w:r>
      <w:r>
        <w:rPr>
          <w:rFonts w:ascii="GHEA Grapalat" w:hAnsi="GHEA Grapalat"/>
          <w:sz w:val="20"/>
          <w:szCs w:val="20"/>
        </w:rPr>
        <w:t>6</w:t>
      </w:r>
      <w:r w:rsidRPr="001C49CE">
        <w:rPr>
          <w:rFonts w:ascii="GHEA Grapalat" w:hAnsi="GHEA Grapalat"/>
          <w:sz w:val="20"/>
          <w:szCs w:val="20"/>
        </w:rPr>
        <w:t>թ. բյուջեն մշակվել է` հիմք ունենալով համայնքի 202</w:t>
      </w:r>
      <w:r>
        <w:rPr>
          <w:rFonts w:ascii="GHEA Grapalat" w:hAnsi="GHEA Grapalat"/>
          <w:sz w:val="20"/>
          <w:szCs w:val="20"/>
        </w:rPr>
        <w:t>4-</w:t>
      </w:r>
      <w:r w:rsidRPr="001C49CE">
        <w:rPr>
          <w:rFonts w:ascii="GHEA Grapalat" w:hAnsi="GHEA Grapalat"/>
          <w:sz w:val="20"/>
          <w:szCs w:val="20"/>
        </w:rPr>
        <w:t>202</w:t>
      </w:r>
      <w:r>
        <w:rPr>
          <w:rFonts w:ascii="GHEA Grapalat" w:hAnsi="GHEA Grapalat"/>
          <w:sz w:val="20"/>
          <w:szCs w:val="20"/>
        </w:rPr>
        <w:t>8</w:t>
      </w:r>
      <w:r w:rsidRPr="001C49CE">
        <w:rPr>
          <w:rFonts w:ascii="GHEA Grapalat" w:hAnsi="GHEA Grapalat"/>
          <w:sz w:val="20"/>
          <w:szCs w:val="20"/>
        </w:rPr>
        <w:t>թթ. զարգացման ծրագիրը:</w:t>
      </w:r>
    </w:p>
    <w:p w:rsidR="00161ED9" w:rsidRPr="001C49CE" w:rsidRDefault="00161ED9" w:rsidP="00161ED9">
      <w:pPr>
        <w:spacing w:after="0" w:line="276" w:lineRule="auto"/>
        <w:ind w:firstLine="708"/>
        <w:jc w:val="both"/>
        <w:rPr>
          <w:rFonts w:ascii="GHEA Grapalat" w:hAnsi="GHEA Grapalat"/>
          <w:sz w:val="20"/>
          <w:szCs w:val="20"/>
        </w:rPr>
      </w:pPr>
      <w:r w:rsidRPr="001C49CE">
        <w:rPr>
          <w:rFonts w:ascii="GHEA Grapalat" w:hAnsi="GHEA Grapalat"/>
          <w:sz w:val="20"/>
          <w:szCs w:val="20"/>
        </w:rPr>
        <w:t>Համայնքի գործունեությունը մեծապես կախված է բյուջետային գործընթացի լավ կազմակերպումից, բյուջեի եկամուտների արդյունավետ հավաքագրումից և միջոցների խնայողական օգտագործումից:</w:t>
      </w:r>
    </w:p>
    <w:p w:rsidR="00161ED9" w:rsidRPr="001C49CE" w:rsidRDefault="00161ED9" w:rsidP="00161ED9">
      <w:pPr>
        <w:spacing w:after="0" w:line="20" w:lineRule="atLeast"/>
        <w:ind w:firstLine="720"/>
        <w:contextualSpacing/>
        <w:jc w:val="both"/>
        <w:rPr>
          <w:rFonts w:ascii="GHEA Grapalat" w:hAnsi="GHEA Grapalat"/>
          <w:sz w:val="20"/>
          <w:szCs w:val="20"/>
        </w:rPr>
      </w:pPr>
      <w:r w:rsidRPr="001C49CE">
        <w:rPr>
          <w:rFonts w:ascii="GHEA Grapalat" w:hAnsi="GHEA Grapalat"/>
          <w:sz w:val="20"/>
          <w:szCs w:val="20"/>
        </w:rPr>
        <w:t>Համայնքի 202</w:t>
      </w:r>
      <w:r>
        <w:rPr>
          <w:rFonts w:ascii="GHEA Grapalat" w:hAnsi="GHEA Grapalat"/>
          <w:sz w:val="20"/>
          <w:szCs w:val="20"/>
        </w:rPr>
        <w:t>6</w:t>
      </w:r>
      <w:r w:rsidRPr="001C49CE">
        <w:rPr>
          <w:rFonts w:ascii="GHEA Grapalat" w:hAnsi="GHEA Grapalat"/>
          <w:sz w:val="20"/>
          <w:szCs w:val="20"/>
        </w:rPr>
        <w:t>թ. բյուջետային քաղաքականության հիմնական ուղղություններն են՝</w:t>
      </w:r>
    </w:p>
    <w:p w:rsidR="00161ED9" w:rsidRPr="001C49CE" w:rsidRDefault="00161ED9" w:rsidP="00161ED9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jc w:val="both"/>
        <w:rPr>
          <w:rFonts w:ascii="GHEA Grapalat" w:hAnsi="GHEA Grapalat"/>
          <w:sz w:val="20"/>
          <w:szCs w:val="20"/>
        </w:rPr>
      </w:pPr>
      <w:r w:rsidRPr="001C49CE">
        <w:rPr>
          <w:rFonts w:ascii="GHEA Grapalat" w:hAnsi="GHEA Grapalat" w:cs="Sylfaen"/>
          <w:sz w:val="20"/>
          <w:szCs w:val="20"/>
        </w:rPr>
        <w:t>Բարելավել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համայնքի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ֆինանսական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վիճակը՝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ճշտելով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  <w:lang w:val="hy-AM"/>
        </w:rPr>
        <w:t>անշարժ գույքի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հարկի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և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  <w:lang w:val="hy-AM"/>
        </w:rPr>
        <w:t>փոխ</w:t>
      </w:r>
      <w:r w:rsidRPr="001C49CE">
        <w:rPr>
          <w:rFonts w:ascii="GHEA Grapalat" w:hAnsi="GHEA Grapalat" w:cs="Sylfaen"/>
          <w:sz w:val="20"/>
          <w:szCs w:val="20"/>
        </w:rPr>
        <w:t>ադրամիջոցների գույքահարկի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բազաները,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բարձրացնելով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սեփական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եկամուտների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հավաքագրման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 xml:space="preserve">մակարդակը և նպատակային օգտագործելով բյուջետային միջոցները: </w:t>
      </w:r>
    </w:p>
    <w:p w:rsidR="00161ED9" w:rsidRPr="001C49CE" w:rsidRDefault="00161ED9" w:rsidP="00161ED9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jc w:val="both"/>
        <w:rPr>
          <w:rFonts w:ascii="GHEA Grapalat" w:hAnsi="GHEA Grapalat"/>
          <w:sz w:val="20"/>
          <w:szCs w:val="20"/>
        </w:rPr>
      </w:pPr>
      <w:r w:rsidRPr="001C49CE">
        <w:rPr>
          <w:rFonts w:ascii="GHEA Grapalat" w:hAnsi="GHEA Grapalat" w:cs="Sylfaen"/>
          <w:sz w:val="20"/>
          <w:szCs w:val="20"/>
        </w:rPr>
        <w:t>Բարձրացնել ՏԻՄ-երի, համայնքի աշխատակազմի և համայնքային կազմակերպությունների աշխատանքի արդյունավետությունը,</w:t>
      </w:r>
    </w:p>
    <w:p w:rsidR="00161ED9" w:rsidRPr="001C49CE" w:rsidRDefault="00161ED9" w:rsidP="00161ED9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jc w:val="both"/>
        <w:rPr>
          <w:rFonts w:ascii="GHEA Grapalat" w:hAnsi="GHEA Grapalat"/>
          <w:sz w:val="20"/>
          <w:szCs w:val="20"/>
        </w:rPr>
      </w:pPr>
      <w:r w:rsidRPr="001C49CE">
        <w:rPr>
          <w:rFonts w:ascii="GHEA Grapalat" w:hAnsi="GHEA Grapalat" w:cs="Sylfaen"/>
          <w:sz w:val="20"/>
          <w:szCs w:val="20"/>
        </w:rPr>
        <w:t>Բարձրացնել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բնակչությանը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մատուցվող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համայնքային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ծառայությունների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մակարդակը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և</w:t>
      </w:r>
      <w:r w:rsidRPr="001C49CE">
        <w:rPr>
          <w:rFonts w:ascii="GHEA Grapalat" w:hAnsi="GHEA Grapalat"/>
          <w:sz w:val="20"/>
          <w:szCs w:val="20"/>
        </w:rPr>
        <w:t xml:space="preserve">  </w:t>
      </w:r>
      <w:r w:rsidRPr="001C49CE">
        <w:rPr>
          <w:rFonts w:ascii="GHEA Grapalat" w:hAnsi="GHEA Grapalat" w:cs="Sylfaen"/>
          <w:sz w:val="20"/>
          <w:szCs w:val="20"/>
        </w:rPr>
        <w:t>որակը,</w:t>
      </w:r>
    </w:p>
    <w:p w:rsidR="00161ED9" w:rsidRPr="001C49CE" w:rsidRDefault="00161ED9" w:rsidP="00161ED9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jc w:val="both"/>
        <w:rPr>
          <w:rFonts w:ascii="GHEA Grapalat" w:hAnsi="GHEA Grapalat"/>
          <w:sz w:val="20"/>
          <w:szCs w:val="20"/>
        </w:rPr>
      </w:pPr>
      <w:r w:rsidRPr="001C49CE">
        <w:rPr>
          <w:rFonts w:ascii="GHEA Grapalat" w:hAnsi="GHEA Grapalat" w:cs="Sylfaen"/>
          <w:sz w:val="20"/>
          <w:szCs w:val="20"/>
        </w:rPr>
        <w:t>Իրականացնել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կրթության</w:t>
      </w:r>
      <w:r w:rsidRPr="001C49CE">
        <w:rPr>
          <w:rFonts w:ascii="GHEA Grapalat" w:hAnsi="GHEA Grapalat"/>
          <w:sz w:val="20"/>
          <w:szCs w:val="20"/>
        </w:rPr>
        <w:t xml:space="preserve">, </w:t>
      </w:r>
      <w:r w:rsidRPr="001C49CE">
        <w:rPr>
          <w:rFonts w:ascii="GHEA Grapalat" w:hAnsi="GHEA Grapalat" w:cs="Sylfaen"/>
          <w:sz w:val="20"/>
          <w:szCs w:val="20"/>
        </w:rPr>
        <w:t>մշակույթի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և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սպորտի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բնագավառների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համայնքային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ենթակառուցվածքների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պահպանման</w:t>
      </w:r>
      <w:r w:rsidRPr="001C49CE">
        <w:rPr>
          <w:rFonts w:ascii="GHEA Grapalat" w:hAnsi="GHEA Grapalat"/>
          <w:sz w:val="20"/>
          <w:szCs w:val="20"/>
        </w:rPr>
        <w:t xml:space="preserve">, </w:t>
      </w:r>
      <w:r w:rsidRPr="001C49CE">
        <w:rPr>
          <w:rFonts w:ascii="GHEA Grapalat" w:hAnsi="GHEA Grapalat" w:cs="Sylfaen"/>
          <w:sz w:val="20"/>
          <w:szCs w:val="20"/>
        </w:rPr>
        <w:t>շահագործման</w:t>
      </w:r>
      <w:r w:rsidRPr="001C49CE">
        <w:rPr>
          <w:rFonts w:ascii="GHEA Grapalat" w:hAnsi="GHEA Grapalat"/>
          <w:sz w:val="20"/>
          <w:szCs w:val="20"/>
        </w:rPr>
        <w:t xml:space="preserve">, </w:t>
      </w:r>
      <w:r w:rsidRPr="001C49CE">
        <w:rPr>
          <w:rFonts w:ascii="GHEA Grapalat" w:hAnsi="GHEA Grapalat" w:cs="Sylfaen"/>
          <w:sz w:val="20"/>
          <w:szCs w:val="20"/>
        </w:rPr>
        <w:t>նորոգման</w:t>
      </w:r>
      <w:r w:rsidRPr="001C49CE">
        <w:rPr>
          <w:rFonts w:ascii="GHEA Grapalat" w:hAnsi="GHEA Grapalat"/>
          <w:sz w:val="20"/>
          <w:szCs w:val="20"/>
        </w:rPr>
        <w:t xml:space="preserve">, </w:t>
      </w:r>
      <w:r w:rsidRPr="001C49CE">
        <w:rPr>
          <w:rFonts w:ascii="GHEA Grapalat" w:hAnsi="GHEA Grapalat" w:cs="Sylfaen"/>
          <w:sz w:val="20"/>
          <w:szCs w:val="20"/>
        </w:rPr>
        <w:t>ջեռուցման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համակարգերի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վերականգնման</w:t>
      </w:r>
      <w:r w:rsidRPr="001C49CE">
        <w:rPr>
          <w:rFonts w:ascii="GHEA Grapalat" w:hAnsi="GHEA Grapalat"/>
          <w:sz w:val="20"/>
          <w:szCs w:val="20"/>
        </w:rPr>
        <w:t xml:space="preserve">, </w:t>
      </w:r>
      <w:r w:rsidRPr="001C49CE">
        <w:rPr>
          <w:rFonts w:ascii="GHEA Grapalat" w:hAnsi="GHEA Grapalat" w:cs="Sylfaen"/>
          <w:sz w:val="20"/>
          <w:szCs w:val="20"/>
        </w:rPr>
        <w:t>գույքային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վերազինման</w:t>
      </w:r>
      <w:r w:rsidRPr="001C49CE">
        <w:rPr>
          <w:rFonts w:ascii="GHEA Grapalat" w:hAnsi="GHEA Grapalat"/>
          <w:sz w:val="20"/>
          <w:szCs w:val="20"/>
        </w:rPr>
        <w:t xml:space="preserve"> և այլ </w:t>
      </w:r>
      <w:r w:rsidRPr="001C49CE">
        <w:rPr>
          <w:rFonts w:ascii="GHEA Grapalat" w:hAnsi="GHEA Grapalat" w:cs="Sylfaen"/>
          <w:sz w:val="20"/>
          <w:szCs w:val="20"/>
        </w:rPr>
        <w:t>աշխատանքներ,</w:t>
      </w:r>
    </w:p>
    <w:p w:rsidR="00161ED9" w:rsidRPr="001C49CE" w:rsidRDefault="00161ED9" w:rsidP="00161ED9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jc w:val="both"/>
        <w:rPr>
          <w:rFonts w:ascii="GHEA Grapalat" w:hAnsi="GHEA Grapalat"/>
          <w:sz w:val="20"/>
          <w:szCs w:val="20"/>
        </w:rPr>
      </w:pPr>
      <w:r w:rsidRPr="001C49CE">
        <w:rPr>
          <w:rFonts w:ascii="GHEA Grapalat" w:hAnsi="GHEA Grapalat" w:cs="Sylfaen"/>
          <w:sz w:val="20"/>
          <w:szCs w:val="20"/>
        </w:rPr>
        <w:t>Կապիտալ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ներդրումներ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կատարել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համայնքի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բնակարանային</w:t>
      </w:r>
      <w:r w:rsidRPr="001C49CE">
        <w:rPr>
          <w:rFonts w:ascii="GHEA Grapalat" w:hAnsi="GHEA Grapalat"/>
          <w:sz w:val="20"/>
          <w:szCs w:val="20"/>
        </w:rPr>
        <w:t>-</w:t>
      </w:r>
      <w:r w:rsidRPr="001C49CE">
        <w:rPr>
          <w:rFonts w:ascii="GHEA Grapalat" w:hAnsi="GHEA Grapalat" w:cs="Sylfaen"/>
          <w:sz w:val="20"/>
          <w:szCs w:val="20"/>
        </w:rPr>
        <w:t>կոմունալ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տնտեսության</w:t>
      </w:r>
      <w:r w:rsidRPr="001C49CE">
        <w:rPr>
          <w:rFonts w:ascii="GHEA Grapalat" w:hAnsi="GHEA Grapalat"/>
          <w:sz w:val="20"/>
          <w:szCs w:val="20"/>
        </w:rPr>
        <w:t xml:space="preserve">, </w:t>
      </w:r>
      <w:r w:rsidRPr="001C49CE">
        <w:rPr>
          <w:rFonts w:ascii="GHEA Grapalat" w:hAnsi="GHEA Grapalat" w:cs="Sylfaen"/>
          <w:sz w:val="20"/>
          <w:szCs w:val="20"/>
        </w:rPr>
        <w:t>բարեկարգման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և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ճանապարհային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տնտեսության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բնագավառներում,</w:t>
      </w:r>
    </w:p>
    <w:p w:rsidR="00161ED9" w:rsidRPr="001C49CE" w:rsidRDefault="00161ED9" w:rsidP="00161ED9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jc w:val="both"/>
        <w:rPr>
          <w:rFonts w:ascii="GHEA Grapalat" w:hAnsi="GHEA Grapalat"/>
          <w:sz w:val="20"/>
          <w:szCs w:val="20"/>
        </w:rPr>
      </w:pPr>
      <w:r w:rsidRPr="001C49CE">
        <w:rPr>
          <w:rFonts w:ascii="GHEA Grapalat" w:hAnsi="GHEA Grapalat" w:cs="Sylfaen"/>
          <w:sz w:val="20"/>
          <w:szCs w:val="20"/>
        </w:rPr>
        <w:t>Աշխուժացնել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համայնքի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մշակութային</w:t>
      </w:r>
      <w:r w:rsidRPr="001C49CE">
        <w:rPr>
          <w:rFonts w:ascii="GHEA Grapalat" w:hAnsi="GHEA Grapalat"/>
          <w:sz w:val="20"/>
          <w:szCs w:val="20"/>
        </w:rPr>
        <w:t xml:space="preserve">, </w:t>
      </w:r>
      <w:r w:rsidRPr="001C49CE">
        <w:rPr>
          <w:rFonts w:ascii="GHEA Grapalat" w:hAnsi="GHEA Grapalat" w:cs="Sylfaen"/>
          <w:sz w:val="20"/>
          <w:szCs w:val="20"/>
        </w:rPr>
        <w:t>մարզական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և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հասարակական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կյանքը,</w:t>
      </w:r>
    </w:p>
    <w:p w:rsidR="00161ED9" w:rsidRPr="001C49CE" w:rsidRDefault="00161ED9" w:rsidP="00161ED9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jc w:val="both"/>
        <w:rPr>
          <w:rFonts w:ascii="GHEA Grapalat" w:hAnsi="GHEA Grapalat"/>
          <w:sz w:val="20"/>
          <w:szCs w:val="20"/>
        </w:rPr>
      </w:pPr>
      <w:r w:rsidRPr="001C49CE">
        <w:rPr>
          <w:rFonts w:ascii="GHEA Grapalat" w:hAnsi="GHEA Grapalat" w:cs="Sylfaen"/>
          <w:sz w:val="20"/>
          <w:szCs w:val="20"/>
        </w:rPr>
        <w:t>Իրականացնել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սոցիալական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տարաբնույթ</w:t>
      </w:r>
      <w:r w:rsidRPr="001C49CE">
        <w:rPr>
          <w:rFonts w:ascii="GHEA Grapalat" w:hAnsi="GHEA Grapalat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>ծրագրեր</w:t>
      </w:r>
      <w:r w:rsidRPr="001C49CE">
        <w:rPr>
          <w:rFonts w:ascii="GHEA Grapalat" w:hAnsi="GHEA Grapalat"/>
          <w:sz w:val="20"/>
          <w:szCs w:val="20"/>
        </w:rPr>
        <w:t>:</w:t>
      </w:r>
    </w:p>
    <w:p w:rsidR="00161ED9" w:rsidRPr="001C49CE" w:rsidRDefault="00161ED9" w:rsidP="00161ED9">
      <w:pPr>
        <w:numPr>
          <w:ilvl w:val="0"/>
          <w:numId w:val="1"/>
        </w:numPr>
        <w:tabs>
          <w:tab w:val="clear" w:pos="360"/>
          <w:tab w:val="num" w:pos="-270"/>
        </w:tabs>
        <w:spacing w:after="0" w:line="20" w:lineRule="atLeast"/>
        <w:ind w:left="0" w:right="-18" w:firstLine="360"/>
        <w:jc w:val="both"/>
        <w:rPr>
          <w:rFonts w:ascii="GHEA Grapalat" w:hAnsi="GHEA Grapalat" w:cs="Sylfaen"/>
          <w:sz w:val="20"/>
          <w:szCs w:val="20"/>
        </w:rPr>
      </w:pPr>
      <w:r w:rsidRPr="001C49CE">
        <w:rPr>
          <w:rFonts w:ascii="GHEA Grapalat" w:hAnsi="GHEA Grapalat" w:cs="Sylfaen"/>
          <w:sz w:val="20"/>
          <w:szCs w:val="20"/>
        </w:rPr>
        <w:t>Համայնքի բյուջեի միջ</w:t>
      </w:r>
      <w:r>
        <w:rPr>
          <w:rFonts w:ascii="GHEA Grapalat" w:hAnsi="GHEA Grapalat" w:cs="Sylfaen"/>
          <w:sz w:val="20"/>
          <w:szCs w:val="20"/>
          <w:lang w:val="hy-AM"/>
        </w:rPr>
        <w:t>ո</w:t>
      </w:r>
      <w:r w:rsidRPr="001C49CE">
        <w:rPr>
          <w:rFonts w:ascii="GHEA Grapalat" w:hAnsi="GHEA Grapalat" w:cs="Sylfaen"/>
          <w:sz w:val="20"/>
          <w:szCs w:val="20"/>
        </w:rPr>
        <w:t xml:space="preserve">ցների հաշվին պահպանվող հիմնարկներում նախատեսվել </w:t>
      </w:r>
      <w:r w:rsidRPr="00EB238E">
        <w:rPr>
          <w:rFonts w:ascii="GHEA Grapalat" w:hAnsi="GHEA Grapalat" w:cs="Sylfaen"/>
          <w:sz w:val="20"/>
          <w:szCs w:val="20"/>
        </w:rPr>
        <w:t>է 26</w:t>
      </w:r>
      <w:r>
        <w:rPr>
          <w:rFonts w:ascii="GHEA Grapalat" w:hAnsi="GHEA Grapalat" w:cs="Sylfaen"/>
          <w:sz w:val="20"/>
          <w:szCs w:val="20"/>
        </w:rPr>
        <w:t>4</w:t>
      </w:r>
      <w:r w:rsidRPr="00EB238E">
        <w:rPr>
          <w:rFonts w:ascii="GHEA Grapalat" w:hAnsi="GHEA Grapalat" w:cs="Sylfaen"/>
          <w:sz w:val="20"/>
          <w:szCs w:val="20"/>
        </w:rPr>
        <w:t>.7</w:t>
      </w:r>
      <w:r>
        <w:rPr>
          <w:rFonts w:ascii="GHEA Grapalat" w:hAnsi="GHEA Grapalat" w:cs="Sylfaen"/>
          <w:sz w:val="20"/>
          <w:szCs w:val="20"/>
        </w:rPr>
        <w:t>4</w:t>
      </w:r>
      <w:r w:rsidRPr="00EB238E">
        <w:rPr>
          <w:rFonts w:ascii="GHEA Grapalat" w:hAnsi="GHEA Grapalat" w:cs="Sylfaen"/>
          <w:sz w:val="20"/>
          <w:szCs w:val="20"/>
        </w:rPr>
        <w:t xml:space="preserve"> </w:t>
      </w:r>
      <w:r w:rsidRPr="001C49CE">
        <w:rPr>
          <w:rFonts w:ascii="GHEA Grapalat" w:hAnsi="GHEA Grapalat" w:cs="Sylfaen"/>
          <w:sz w:val="20"/>
          <w:szCs w:val="20"/>
        </w:rPr>
        <w:t xml:space="preserve">հաստիքային միավոր, կրթության կազմակերպման համար նախատեսվել է </w:t>
      </w:r>
      <w:r>
        <w:rPr>
          <w:rFonts w:ascii="GHEA Grapalat" w:hAnsi="GHEA Grapalat" w:cs="Sylfaen"/>
          <w:sz w:val="20"/>
          <w:szCs w:val="20"/>
        </w:rPr>
        <w:t>458</w:t>
      </w:r>
      <w:r>
        <w:rPr>
          <w:rFonts w:ascii="Courier New" w:hAnsi="Courier New" w:cs="Courier New"/>
          <w:sz w:val="20"/>
          <w:szCs w:val="20"/>
        </w:rPr>
        <w:t> </w:t>
      </w:r>
      <w:r>
        <w:rPr>
          <w:rFonts w:ascii="GHEA Grapalat" w:hAnsi="GHEA Grapalat" w:cs="Sylfaen"/>
          <w:sz w:val="20"/>
          <w:szCs w:val="20"/>
        </w:rPr>
        <w:t>081 500</w:t>
      </w:r>
      <w:r w:rsidRPr="001C49CE">
        <w:rPr>
          <w:rFonts w:ascii="GHEA Grapalat" w:hAnsi="GHEA Grapalat" w:cs="Sylfaen"/>
          <w:sz w:val="20"/>
          <w:szCs w:val="20"/>
        </w:rPr>
        <w:t xml:space="preserve"> ՀՀ դրամ գումար:</w:t>
      </w:r>
    </w:p>
    <w:p w:rsidR="00161ED9" w:rsidRDefault="00161ED9" w:rsidP="00161ED9">
      <w:pPr>
        <w:spacing w:after="0" w:line="20" w:lineRule="atLeast"/>
        <w:ind w:firstLine="720"/>
        <w:contextualSpacing/>
        <w:jc w:val="both"/>
        <w:rPr>
          <w:rFonts w:ascii="GHEA Grapalat" w:hAnsi="GHEA Grapalat"/>
          <w:sz w:val="20"/>
          <w:szCs w:val="20"/>
          <w:lang w:val="hy-AM"/>
        </w:rPr>
      </w:pPr>
      <w:r w:rsidRPr="001C49CE">
        <w:rPr>
          <w:rFonts w:ascii="GHEA Grapalat" w:hAnsi="GHEA Grapalat"/>
          <w:sz w:val="20"/>
          <w:szCs w:val="20"/>
        </w:rPr>
        <w:t>Համայնքի 202</w:t>
      </w:r>
      <w:r>
        <w:rPr>
          <w:rFonts w:ascii="GHEA Grapalat" w:hAnsi="GHEA Grapalat"/>
          <w:sz w:val="20"/>
          <w:szCs w:val="20"/>
        </w:rPr>
        <w:t>6</w:t>
      </w:r>
      <w:r w:rsidRPr="001C49CE">
        <w:rPr>
          <w:rFonts w:ascii="GHEA Grapalat" w:hAnsi="GHEA Grapalat"/>
          <w:sz w:val="20"/>
          <w:szCs w:val="20"/>
        </w:rPr>
        <w:t xml:space="preserve">թ. զարգացման հիմնական ուղղությունները միտված են բնակչության կենսական շահերի ապահովմանը, շրջակա միջավայրի պահպանմանը, համայնքի հարմարավետ ու բարեկեցիկ միջավայրի ստեղծմանը, համայնքային ենթակառուցվածքների արդիականացմանն </w:t>
      </w:r>
      <w:r w:rsidRPr="001C49CE">
        <w:rPr>
          <w:rFonts w:ascii="GHEA Grapalat" w:hAnsi="GHEA Grapalat"/>
          <w:sz w:val="20"/>
          <w:szCs w:val="20"/>
        </w:rPr>
        <w:lastRenderedPageBreak/>
        <w:t xml:space="preserve">ու զարգացմանը, ինպես նաև համայնքի գլխավոր հատակագծին համապատասխան քաղաքաշինական ծրագրերի իրականացմանը: </w:t>
      </w:r>
    </w:p>
    <w:p w:rsidR="00161ED9" w:rsidRDefault="00161ED9" w:rsidP="00161ED9">
      <w:pPr>
        <w:spacing w:after="0" w:line="20" w:lineRule="atLeast"/>
        <w:ind w:firstLine="720"/>
        <w:contextualSpacing/>
        <w:jc w:val="both"/>
        <w:rPr>
          <w:rFonts w:ascii="GHEA Grapalat" w:hAnsi="GHEA Grapalat"/>
          <w:sz w:val="20"/>
          <w:szCs w:val="20"/>
          <w:lang w:val="hy-AM"/>
        </w:rPr>
      </w:pPr>
      <w:r w:rsidRPr="001C49CE">
        <w:rPr>
          <w:rFonts w:ascii="GHEA Grapalat" w:hAnsi="GHEA Grapalat"/>
          <w:sz w:val="20"/>
          <w:szCs w:val="20"/>
          <w:lang w:val="hy-AM"/>
        </w:rPr>
        <w:t>Ներկայացնեմ նաև 202</w:t>
      </w:r>
      <w:r w:rsidRPr="006233B0">
        <w:rPr>
          <w:rFonts w:ascii="GHEA Grapalat" w:hAnsi="GHEA Grapalat"/>
          <w:sz w:val="20"/>
          <w:szCs w:val="20"/>
          <w:lang w:val="hy-AM"/>
        </w:rPr>
        <w:t>6</w:t>
      </w:r>
      <w:r w:rsidRPr="001C49CE">
        <w:rPr>
          <w:rFonts w:ascii="GHEA Grapalat" w:hAnsi="GHEA Grapalat"/>
          <w:sz w:val="20"/>
          <w:szCs w:val="20"/>
          <w:lang w:val="hy-AM"/>
        </w:rPr>
        <w:t xml:space="preserve"> թվականի բյուջե</w:t>
      </w:r>
      <w:r>
        <w:rPr>
          <w:rFonts w:ascii="GHEA Grapalat" w:hAnsi="GHEA Grapalat"/>
          <w:sz w:val="20"/>
          <w:szCs w:val="20"/>
          <w:lang w:val="hy-AM"/>
        </w:rPr>
        <w:t>ի եկամուտները և ծախսերը</w:t>
      </w:r>
      <w:r w:rsidRPr="001C49CE">
        <w:rPr>
          <w:rFonts w:ascii="GHEA Grapalat" w:hAnsi="GHEA Grapalat"/>
          <w:sz w:val="20"/>
          <w:szCs w:val="20"/>
          <w:lang w:val="hy-AM"/>
        </w:rPr>
        <w:t>՝</w:t>
      </w:r>
    </w:p>
    <w:p w:rsidR="00161ED9" w:rsidRPr="001F29BE" w:rsidRDefault="00161ED9" w:rsidP="00161ED9">
      <w:pPr>
        <w:spacing w:after="0" w:line="240" w:lineRule="auto"/>
        <w:jc w:val="both"/>
        <w:rPr>
          <w:rFonts w:ascii="GHEA Grapalat" w:hAnsi="GHEA Grapalat"/>
          <w:sz w:val="20"/>
          <w:szCs w:val="20"/>
          <w:lang w:val="sq-AL"/>
        </w:rPr>
      </w:pPr>
      <w:r w:rsidRPr="001F29BE">
        <w:rPr>
          <w:rFonts w:ascii="GHEA Grapalat" w:hAnsi="GHEA Grapalat"/>
          <w:sz w:val="20"/>
          <w:szCs w:val="20"/>
          <w:lang w:val="sq-AL"/>
        </w:rPr>
        <w:t>Եղեգնաձոր համայնքի 202</w:t>
      </w:r>
      <w:r>
        <w:rPr>
          <w:rFonts w:ascii="GHEA Grapalat" w:hAnsi="GHEA Grapalat"/>
          <w:sz w:val="20"/>
          <w:szCs w:val="20"/>
          <w:lang w:val="sq-AL"/>
        </w:rPr>
        <w:t>6</w:t>
      </w:r>
      <w:r w:rsidRPr="001F29BE">
        <w:rPr>
          <w:rFonts w:ascii="GHEA Grapalat" w:hAnsi="GHEA Grapalat"/>
          <w:sz w:val="20"/>
          <w:szCs w:val="20"/>
          <w:lang w:val="sq-AL"/>
        </w:rPr>
        <w:t xml:space="preserve"> թվականի բյուջեի նախագծում եկամուտների և ծախսերի ընդհանուր գումարը  կանխատեսվում է՝</w:t>
      </w:r>
    </w:p>
    <w:p w:rsidR="00161ED9" w:rsidRPr="001F29BE" w:rsidRDefault="00161ED9" w:rsidP="00161ED9">
      <w:pPr>
        <w:pStyle w:val="a3"/>
        <w:ind w:left="0"/>
        <w:jc w:val="both"/>
        <w:rPr>
          <w:rFonts w:ascii="GHEA Grapalat" w:hAnsi="GHEA Grapalat"/>
          <w:sz w:val="20"/>
          <w:szCs w:val="20"/>
          <w:lang w:val="sq-AL"/>
        </w:rPr>
      </w:pPr>
      <w:r w:rsidRPr="001F29BE">
        <w:rPr>
          <w:rFonts w:ascii="GHEA Grapalat" w:hAnsi="GHEA Grapalat"/>
          <w:sz w:val="20"/>
          <w:szCs w:val="20"/>
          <w:lang w:val="sq-AL"/>
        </w:rPr>
        <w:t xml:space="preserve">1. Եկամուտների գծով՝ </w:t>
      </w:r>
      <w:r>
        <w:rPr>
          <w:rFonts w:ascii="GHEA Grapalat" w:hAnsi="GHEA Grapalat"/>
          <w:sz w:val="20"/>
          <w:szCs w:val="20"/>
          <w:lang w:val="sq-AL"/>
        </w:rPr>
        <w:t>1</w:t>
      </w:r>
      <w:r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sq-AL"/>
        </w:rPr>
        <w:t>046</w:t>
      </w:r>
      <w:r>
        <w:rPr>
          <w:rFonts w:ascii="Courier New" w:hAnsi="Courier New" w:cs="Courier New"/>
          <w:sz w:val="20"/>
          <w:szCs w:val="20"/>
          <w:lang w:val="sq-AL"/>
        </w:rPr>
        <w:t> </w:t>
      </w:r>
      <w:r>
        <w:rPr>
          <w:rFonts w:ascii="GHEA Grapalat" w:hAnsi="GHEA Grapalat"/>
          <w:sz w:val="20"/>
          <w:szCs w:val="20"/>
          <w:lang w:val="sq-AL"/>
        </w:rPr>
        <w:t>437 000</w:t>
      </w:r>
      <w:r w:rsidRPr="001F29BE">
        <w:rPr>
          <w:rFonts w:ascii="GHEA Grapalat" w:hAnsi="GHEA Grapalat"/>
          <w:sz w:val="20"/>
          <w:szCs w:val="20"/>
          <w:lang w:val="sq-AL"/>
        </w:rPr>
        <w:t xml:space="preserve"> </w:t>
      </w:r>
      <w:r>
        <w:rPr>
          <w:rFonts w:ascii="GHEA Grapalat" w:hAnsi="GHEA Grapalat"/>
          <w:sz w:val="20"/>
          <w:szCs w:val="20"/>
        </w:rPr>
        <w:t>(մեկ միլիարդ քառասունվեց միլիոն չորս հարյուր երեսունյոթ</w:t>
      </w:r>
      <w:r w:rsidRPr="00F64153">
        <w:rPr>
          <w:rFonts w:ascii="GHEA Grapalat" w:hAnsi="GHEA Grapalat"/>
          <w:sz w:val="20"/>
          <w:szCs w:val="20"/>
          <w:lang w:val="sq-AL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հազար</w:t>
      </w:r>
      <w:r>
        <w:rPr>
          <w:rFonts w:ascii="GHEA Grapalat" w:hAnsi="GHEA Grapalat"/>
          <w:sz w:val="20"/>
          <w:szCs w:val="20"/>
        </w:rPr>
        <w:t xml:space="preserve">) </w:t>
      </w:r>
      <w:r w:rsidRPr="001F29BE">
        <w:rPr>
          <w:rFonts w:ascii="GHEA Grapalat" w:hAnsi="GHEA Grapalat"/>
          <w:sz w:val="20"/>
          <w:szCs w:val="20"/>
          <w:lang w:val="sq-AL"/>
        </w:rPr>
        <w:t>ՀՀ դրամ, որից՝ սեփական եկամուտներ</w:t>
      </w:r>
      <w:r>
        <w:rPr>
          <w:rFonts w:ascii="GHEA Grapalat" w:hAnsi="GHEA Grapalat"/>
          <w:sz w:val="20"/>
          <w:szCs w:val="20"/>
          <w:lang w:val="sq-AL"/>
        </w:rPr>
        <w:t xml:space="preserve"> </w:t>
      </w:r>
      <w:r>
        <w:rPr>
          <w:rFonts w:ascii="GHEA Grapalat" w:hAnsi="GHEA Grapalat"/>
          <w:sz w:val="20"/>
          <w:szCs w:val="20"/>
        </w:rPr>
        <w:t>300</w:t>
      </w:r>
      <w:r>
        <w:rPr>
          <w:rFonts w:ascii="Courier New" w:hAnsi="Courier New" w:cs="Courier New"/>
          <w:sz w:val="20"/>
          <w:szCs w:val="20"/>
        </w:rPr>
        <w:t> </w:t>
      </w:r>
      <w:r>
        <w:rPr>
          <w:rFonts w:ascii="GHEA Grapalat" w:hAnsi="GHEA Grapalat"/>
          <w:sz w:val="20"/>
          <w:szCs w:val="20"/>
        </w:rPr>
        <w:t>725</w:t>
      </w:r>
      <w:r>
        <w:rPr>
          <w:rFonts w:ascii="Courier New" w:hAnsi="Courier New" w:cs="Courier New"/>
          <w:sz w:val="20"/>
          <w:szCs w:val="20"/>
        </w:rPr>
        <w:t> </w:t>
      </w:r>
      <w:r>
        <w:rPr>
          <w:rFonts w:ascii="GHEA Grapalat" w:hAnsi="GHEA Grapalat"/>
          <w:sz w:val="20"/>
          <w:szCs w:val="20"/>
        </w:rPr>
        <w:t>500 (երեք հարյուր միլիոն յոթ հարյուր քսանհինգ հազար հինգ հարյուր)</w:t>
      </w:r>
      <w:r w:rsidRPr="001F29BE">
        <w:rPr>
          <w:rFonts w:ascii="GHEA Grapalat" w:hAnsi="GHEA Grapalat"/>
          <w:sz w:val="20"/>
          <w:szCs w:val="20"/>
          <w:lang w:val="sq-AL"/>
        </w:rPr>
        <w:t xml:space="preserve"> ՀՀ դրամ </w:t>
      </w:r>
    </w:p>
    <w:p w:rsidR="00161ED9" w:rsidRPr="001F29BE" w:rsidRDefault="00161ED9" w:rsidP="00161ED9">
      <w:pPr>
        <w:pStyle w:val="a3"/>
        <w:ind w:left="0"/>
        <w:jc w:val="both"/>
        <w:rPr>
          <w:rFonts w:ascii="GHEA Grapalat" w:hAnsi="GHEA Grapalat"/>
          <w:sz w:val="20"/>
          <w:szCs w:val="20"/>
          <w:lang w:val="sq-AL"/>
        </w:rPr>
      </w:pPr>
      <w:r w:rsidRPr="001F29BE">
        <w:rPr>
          <w:rFonts w:ascii="GHEA Grapalat" w:hAnsi="GHEA Grapalat"/>
          <w:sz w:val="20"/>
          <w:szCs w:val="20"/>
          <w:lang w:val="sq-AL"/>
        </w:rPr>
        <w:t xml:space="preserve">2. Ծախսերի գծով՝ </w:t>
      </w:r>
      <w:r>
        <w:rPr>
          <w:rFonts w:ascii="GHEA Grapalat" w:hAnsi="GHEA Grapalat"/>
          <w:sz w:val="20"/>
          <w:szCs w:val="20"/>
          <w:lang w:val="sq-AL"/>
        </w:rPr>
        <w:t>1</w:t>
      </w:r>
      <w:r>
        <w:rPr>
          <w:rFonts w:ascii="Courier New" w:hAnsi="Courier New" w:cs="Courier New"/>
          <w:sz w:val="20"/>
          <w:szCs w:val="20"/>
          <w:lang w:val="sq-AL"/>
        </w:rPr>
        <w:t> </w:t>
      </w:r>
      <w:r>
        <w:rPr>
          <w:rFonts w:ascii="GHEA Grapalat" w:hAnsi="GHEA Grapalat"/>
          <w:sz w:val="20"/>
          <w:szCs w:val="20"/>
        </w:rPr>
        <w:t>260</w:t>
      </w:r>
      <w:r>
        <w:rPr>
          <w:rFonts w:ascii="Courier New" w:hAnsi="Courier New" w:cs="Courier New"/>
          <w:sz w:val="20"/>
          <w:szCs w:val="20"/>
        </w:rPr>
        <w:t> </w:t>
      </w:r>
      <w:r>
        <w:rPr>
          <w:rFonts w:ascii="GHEA Grapalat" w:hAnsi="GHEA Grapalat"/>
          <w:sz w:val="20"/>
          <w:szCs w:val="20"/>
        </w:rPr>
        <w:t>277 000</w:t>
      </w:r>
      <w:r w:rsidRPr="001F29BE">
        <w:rPr>
          <w:rFonts w:ascii="GHEA Grapalat" w:hAnsi="GHEA Grapalat"/>
          <w:sz w:val="20"/>
          <w:szCs w:val="20"/>
          <w:lang w:val="sq-AL"/>
        </w:rPr>
        <w:t xml:space="preserve"> </w:t>
      </w:r>
      <w:r>
        <w:rPr>
          <w:rFonts w:ascii="GHEA Grapalat" w:hAnsi="GHEA Grapalat"/>
          <w:sz w:val="20"/>
          <w:szCs w:val="20"/>
        </w:rPr>
        <w:t>(</w:t>
      </w:r>
      <w:r>
        <w:rPr>
          <w:rFonts w:ascii="GHEA Grapalat" w:hAnsi="GHEA Grapalat"/>
          <w:sz w:val="20"/>
          <w:szCs w:val="20"/>
          <w:lang w:val="sq-AL"/>
        </w:rPr>
        <w:t xml:space="preserve">մեկ միլիարդ </w:t>
      </w:r>
      <w:r>
        <w:rPr>
          <w:rFonts w:ascii="GHEA Grapalat" w:hAnsi="GHEA Grapalat"/>
          <w:sz w:val="20"/>
          <w:szCs w:val="20"/>
        </w:rPr>
        <w:t xml:space="preserve">երկու </w:t>
      </w:r>
      <w:r w:rsidRPr="001F29BE">
        <w:rPr>
          <w:rFonts w:ascii="GHEA Grapalat" w:hAnsi="GHEA Grapalat"/>
          <w:sz w:val="20"/>
          <w:szCs w:val="20"/>
          <w:lang w:val="sq-AL"/>
        </w:rPr>
        <w:t xml:space="preserve">հարյուր </w:t>
      </w:r>
      <w:r>
        <w:rPr>
          <w:rFonts w:ascii="GHEA Grapalat" w:hAnsi="GHEA Grapalat"/>
          <w:sz w:val="20"/>
          <w:szCs w:val="20"/>
          <w:lang w:val="en-US"/>
        </w:rPr>
        <w:t>վաթսուն</w:t>
      </w:r>
      <w:r w:rsidRPr="001F29BE">
        <w:rPr>
          <w:rFonts w:ascii="GHEA Grapalat" w:hAnsi="GHEA Grapalat"/>
          <w:sz w:val="20"/>
          <w:szCs w:val="20"/>
          <w:lang w:val="sq-AL"/>
        </w:rPr>
        <w:t xml:space="preserve"> միլիոն </w:t>
      </w:r>
      <w:r>
        <w:rPr>
          <w:rFonts w:ascii="GHEA Grapalat" w:hAnsi="GHEA Grapalat"/>
          <w:sz w:val="20"/>
          <w:szCs w:val="20"/>
          <w:lang w:val="en-US"/>
        </w:rPr>
        <w:t>երկու</w:t>
      </w:r>
      <w:r w:rsidRPr="001F29BE">
        <w:rPr>
          <w:rFonts w:ascii="GHEA Grapalat" w:hAnsi="GHEA Grapalat"/>
          <w:sz w:val="20"/>
          <w:szCs w:val="20"/>
        </w:rPr>
        <w:t xml:space="preserve"> հարյուր </w:t>
      </w:r>
      <w:r>
        <w:rPr>
          <w:rFonts w:ascii="GHEA Grapalat" w:hAnsi="GHEA Grapalat"/>
          <w:sz w:val="20"/>
          <w:szCs w:val="20"/>
        </w:rPr>
        <w:t>յոթանասունյոթ</w:t>
      </w:r>
      <w:r w:rsidRPr="001F29BE">
        <w:rPr>
          <w:rFonts w:ascii="GHEA Grapalat" w:hAnsi="GHEA Grapalat"/>
          <w:sz w:val="20"/>
          <w:szCs w:val="20"/>
        </w:rPr>
        <w:t xml:space="preserve"> </w:t>
      </w:r>
      <w:r w:rsidRPr="001F29BE">
        <w:rPr>
          <w:rFonts w:ascii="GHEA Grapalat" w:hAnsi="GHEA Grapalat"/>
          <w:sz w:val="20"/>
          <w:szCs w:val="20"/>
          <w:lang w:val="sq-AL"/>
        </w:rPr>
        <w:t>հազար</w:t>
      </w:r>
      <w:r>
        <w:rPr>
          <w:rFonts w:ascii="GHEA Grapalat" w:hAnsi="GHEA Grapalat"/>
          <w:sz w:val="20"/>
          <w:szCs w:val="20"/>
        </w:rPr>
        <w:t>)</w:t>
      </w:r>
      <w:r w:rsidRPr="001F29BE">
        <w:rPr>
          <w:rFonts w:ascii="GHEA Grapalat" w:hAnsi="GHEA Grapalat"/>
          <w:sz w:val="20"/>
          <w:szCs w:val="20"/>
        </w:rPr>
        <w:t xml:space="preserve"> </w:t>
      </w:r>
      <w:r w:rsidRPr="001F29BE">
        <w:rPr>
          <w:rFonts w:ascii="GHEA Grapalat" w:hAnsi="GHEA Grapalat"/>
          <w:sz w:val="20"/>
          <w:szCs w:val="20"/>
          <w:lang w:val="sq-AL"/>
        </w:rPr>
        <w:t xml:space="preserve">ՀՀ դրամ </w:t>
      </w:r>
    </w:p>
    <w:p w:rsidR="00161ED9" w:rsidRPr="00DA1087" w:rsidRDefault="00161ED9" w:rsidP="00161ED9">
      <w:pPr>
        <w:pStyle w:val="a3"/>
        <w:spacing w:after="0" w:line="240" w:lineRule="auto"/>
        <w:ind w:left="0"/>
        <w:jc w:val="both"/>
        <w:rPr>
          <w:rFonts w:ascii="GHEA Grapalat" w:hAnsi="GHEA Grapalat"/>
          <w:color w:val="000000"/>
          <w:sz w:val="20"/>
          <w:shd w:val="clear" w:color="auto" w:fill="FFFFFF"/>
        </w:rPr>
      </w:pPr>
      <w:r w:rsidRPr="001F29BE">
        <w:rPr>
          <w:rFonts w:ascii="GHEA Grapalat" w:hAnsi="GHEA Grapalat"/>
          <w:sz w:val="20"/>
          <w:szCs w:val="20"/>
          <w:lang w:val="sq-AL"/>
        </w:rPr>
        <w:t xml:space="preserve">3. Բյուջեի դեֆիցիտը (պակասուրդը) կազմում է </w:t>
      </w:r>
      <w:r>
        <w:rPr>
          <w:rFonts w:ascii="GHEA Grapalat" w:eastAsia="Times New Roman" w:hAnsi="GHEA Grapalat" w:cs="Calibri"/>
          <w:b/>
          <w:sz w:val="20"/>
          <w:szCs w:val="20"/>
          <w:lang w:val="sq-AL"/>
        </w:rPr>
        <w:t>150 000</w:t>
      </w:r>
      <w:r>
        <w:rPr>
          <w:rFonts w:ascii="GHEA Grapalat" w:eastAsia="Times New Roman" w:hAnsi="GHEA Grapalat" w:cs="Calibri"/>
          <w:b/>
          <w:sz w:val="20"/>
          <w:szCs w:val="20"/>
        </w:rPr>
        <w:t xml:space="preserve"> 000</w:t>
      </w:r>
      <w:r w:rsidRPr="001F29BE">
        <w:rPr>
          <w:rFonts w:ascii="GHEA Grapalat" w:hAnsi="GHEA Grapalat"/>
          <w:sz w:val="20"/>
          <w:szCs w:val="20"/>
          <w:lang w:val="sq-AL"/>
        </w:rPr>
        <w:t xml:space="preserve"> </w:t>
      </w:r>
      <w:r>
        <w:rPr>
          <w:rFonts w:ascii="GHEA Grapalat" w:hAnsi="GHEA Grapalat"/>
          <w:sz w:val="20"/>
          <w:szCs w:val="20"/>
        </w:rPr>
        <w:t>(</w:t>
      </w:r>
      <w:r>
        <w:rPr>
          <w:rFonts w:ascii="GHEA Grapalat" w:hAnsi="GHEA Grapalat"/>
          <w:sz w:val="20"/>
          <w:szCs w:val="20"/>
          <w:lang w:val="sq-AL"/>
        </w:rPr>
        <w:t>մեկ</w:t>
      </w:r>
      <w:r w:rsidRPr="001F29BE">
        <w:rPr>
          <w:rFonts w:ascii="GHEA Grapalat" w:hAnsi="GHEA Grapalat"/>
          <w:sz w:val="20"/>
          <w:szCs w:val="20"/>
          <w:lang w:val="sq-AL"/>
        </w:rPr>
        <w:t xml:space="preserve"> հարյուր </w:t>
      </w:r>
      <w:r w:rsidRPr="00DA1087">
        <w:rPr>
          <w:rFonts w:ascii="GHEA Grapalat" w:hAnsi="GHEA Grapalat"/>
          <w:sz w:val="20"/>
          <w:szCs w:val="20"/>
        </w:rPr>
        <w:t>հիսուն</w:t>
      </w:r>
      <w:r w:rsidRPr="001F29BE">
        <w:rPr>
          <w:rFonts w:ascii="GHEA Grapalat" w:hAnsi="GHEA Grapalat"/>
          <w:sz w:val="20"/>
          <w:szCs w:val="20"/>
        </w:rPr>
        <w:t xml:space="preserve"> </w:t>
      </w:r>
      <w:r w:rsidRPr="001F29BE">
        <w:rPr>
          <w:rFonts w:ascii="GHEA Grapalat" w:hAnsi="GHEA Grapalat"/>
          <w:sz w:val="20"/>
          <w:szCs w:val="20"/>
          <w:lang w:val="sq-AL"/>
        </w:rPr>
        <w:t>միլիոն</w:t>
      </w:r>
      <w:r>
        <w:rPr>
          <w:rFonts w:ascii="Sylfaen" w:hAnsi="Sylfaen" w:cs="Courier New"/>
          <w:sz w:val="20"/>
          <w:szCs w:val="20"/>
        </w:rPr>
        <w:t>)</w:t>
      </w:r>
      <w:r w:rsidRPr="001F29BE">
        <w:rPr>
          <w:rFonts w:ascii="GHEA Grapalat" w:hAnsi="GHEA Grapalat"/>
          <w:sz w:val="20"/>
          <w:szCs w:val="20"/>
          <w:lang w:val="sq-AL"/>
        </w:rPr>
        <w:t xml:space="preserve"> ՀՀ դրամ, որը ֆինանսավորվելու է տարեսկզբի ազատ մնացորդից:</w:t>
      </w:r>
      <w:r>
        <w:rPr>
          <w:rFonts w:ascii="GHEA Grapalat" w:hAnsi="GHEA Grapalat"/>
          <w:sz w:val="20"/>
          <w:szCs w:val="20"/>
          <w:lang w:val="sq-AL"/>
        </w:rPr>
        <w:t xml:space="preserve"> </w:t>
      </w:r>
      <w:r w:rsidRPr="00DA1087">
        <w:rPr>
          <w:rFonts w:ascii="GHEA Grapalat" w:hAnsi="GHEA Grapalat"/>
          <w:sz w:val="20"/>
        </w:rPr>
        <w:t>Տարեսկզբի ազատ մնացորդը</w:t>
      </w:r>
      <w:r w:rsidRPr="0072228D">
        <w:rPr>
          <w:rFonts w:ascii="GHEA Grapalat" w:hAnsi="GHEA Grapalat"/>
          <w:sz w:val="20"/>
        </w:rPr>
        <w:t xml:space="preserve"> կճշգրտվ</w:t>
      </w:r>
      <w:r>
        <w:rPr>
          <w:rFonts w:ascii="GHEA Grapalat" w:hAnsi="GHEA Grapalat"/>
          <w:sz w:val="20"/>
          <w:lang w:val="en-US"/>
        </w:rPr>
        <w:t>ի</w:t>
      </w:r>
      <w:r w:rsidRPr="0072228D">
        <w:rPr>
          <w:rFonts w:ascii="GHEA Grapalat" w:hAnsi="GHEA Grapalat"/>
          <w:sz w:val="20"/>
        </w:rPr>
        <w:t xml:space="preserve"> 202</w:t>
      </w:r>
      <w:r w:rsidRPr="0072228D">
        <w:rPr>
          <w:rFonts w:ascii="GHEA Grapalat" w:hAnsi="GHEA Grapalat"/>
          <w:sz w:val="20"/>
          <w:lang w:val="sq-AL"/>
        </w:rPr>
        <w:t>5</w:t>
      </w:r>
      <w:r w:rsidRPr="0072228D">
        <w:rPr>
          <w:rFonts w:ascii="GHEA Grapalat" w:hAnsi="GHEA Grapalat"/>
          <w:sz w:val="20"/>
        </w:rPr>
        <w:t xml:space="preserve"> թվականի բյուջետային տարվա ավարտից հետո։  Համայնքի ավագանու որոշմամբ տարեսկզբի ազատ մնացորդը կօգտագործվի  </w:t>
      </w:r>
      <w:r w:rsidRPr="0072228D">
        <w:rPr>
          <w:rFonts w:ascii="GHEA Grapalat" w:hAnsi="GHEA Grapalat"/>
          <w:color w:val="000000"/>
          <w:sz w:val="20"/>
          <w:shd w:val="clear" w:color="auto" w:fill="FFFFFF"/>
        </w:rPr>
        <w:t>տվյալ տարվա բյուջեով նախատեսված ելքերի լրացուցիչ ֆինանսավորման կամ չկանխատեսված ելքերի ֆինանսավորման նպատակով։</w:t>
      </w:r>
      <w:r w:rsidRPr="00DA1087">
        <w:rPr>
          <w:rFonts w:ascii="GHEA Grapalat" w:hAnsi="GHEA Grapalat"/>
          <w:color w:val="000000"/>
          <w:sz w:val="20"/>
          <w:shd w:val="clear" w:color="auto" w:fill="FFFFFF"/>
        </w:rPr>
        <w:t xml:space="preserve"> </w:t>
      </w:r>
    </w:p>
    <w:p w:rsidR="00183CB2" w:rsidRPr="00161ED9" w:rsidRDefault="00183CB2">
      <w:pPr>
        <w:rPr>
          <w:lang w:val="hy-AM"/>
        </w:rPr>
      </w:pPr>
    </w:p>
    <w:sectPr w:rsidR="00183CB2" w:rsidRPr="00161E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arajita">
    <w:panose1 w:val="020206030504050203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B4B2A"/>
    <w:multiLevelType w:val="hybridMultilevel"/>
    <w:tmpl w:val="A6F8FCEA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F5"/>
    <w:rsid w:val="00065BD4"/>
    <w:rsid w:val="001141AF"/>
    <w:rsid w:val="00161ED9"/>
    <w:rsid w:val="00167618"/>
    <w:rsid w:val="00183CB2"/>
    <w:rsid w:val="00203F5C"/>
    <w:rsid w:val="00305B31"/>
    <w:rsid w:val="005C09E1"/>
    <w:rsid w:val="006567C1"/>
    <w:rsid w:val="006C58F5"/>
    <w:rsid w:val="007A4289"/>
    <w:rsid w:val="008D7B00"/>
    <w:rsid w:val="00D17456"/>
    <w:rsid w:val="00DE1480"/>
    <w:rsid w:val="00E10E39"/>
    <w:rsid w:val="00F84F60"/>
    <w:rsid w:val="00FE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C546F4-B6B9-4627-95D7-48DAD3E0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ED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ED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hayush</dc:creator>
  <cp:keywords/>
  <dc:description/>
  <cp:lastModifiedBy>User</cp:lastModifiedBy>
  <cp:revision>4</cp:revision>
  <dcterms:created xsi:type="dcterms:W3CDTF">2025-12-02T13:09:00Z</dcterms:created>
  <dcterms:modified xsi:type="dcterms:W3CDTF">2025-12-03T08:47:00Z</dcterms:modified>
</cp:coreProperties>
</file>