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5E5" w:rsidRPr="00694EA3" w:rsidRDefault="002C3ADD" w:rsidP="008665E5">
      <w:pPr>
        <w:spacing w:line="276" w:lineRule="auto"/>
        <w:jc w:val="right"/>
        <w:rPr>
          <w:rFonts w:ascii="GHEA Grapalat" w:hAnsi="GHEA Grapalat" w:cs="Arial"/>
          <w:noProof/>
          <w:sz w:val="16"/>
          <w:szCs w:val="16"/>
          <w:u w:val="single"/>
          <w:lang w:val="hy-AM"/>
        </w:rPr>
      </w:pPr>
      <w:r w:rsidRPr="00694EA3">
        <w:rPr>
          <w:rFonts w:ascii="GHEA Grapalat" w:hAnsi="GHEA Grapalat" w:cs="Arial"/>
          <w:noProof/>
          <w:sz w:val="16"/>
          <w:szCs w:val="16"/>
          <w:u w:val="single"/>
          <w:lang w:val="hy-AM"/>
        </w:rPr>
        <w:t>Հավելված</w:t>
      </w:r>
    </w:p>
    <w:p w:rsidR="00694EA3" w:rsidRPr="00694EA3" w:rsidRDefault="00694EA3" w:rsidP="00694EA3">
      <w:pPr>
        <w:spacing w:after="0" w:line="240" w:lineRule="auto"/>
        <w:jc w:val="right"/>
        <w:rPr>
          <w:rFonts w:ascii="GHEA Grapalat" w:hAnsi="GHEA Grapalat" w:cs="Arial"/>
          <w:noProof/>
          <w:sz w:val="16"/>
          <w:szCs w:val="16"/>
          <w:lang w:val="hy-AM"/>
        </w:rPr>
      </w:pPr>
      <w:r w:rsidRPr="00694EA3">
        <w:rPr>
          <w:rFonts w:ascii="GHEA Grapalat" w:hAnsi="GHEA Grapalat" w:cs="Arial"/>
          <w:noProof/>
          <w:sz w:val="16"/>
          <w:szCs w:val="16"/>
          <w:lang w:val="hy-AM"/>
        </w:rPr>
        <w:t>ՀՀ Վայոց ձորի մարզի</w:t>
      </w:r>
    </w:p>
    <w:p w:rsidR="00694EA3" w:rsidRPr="00694EA3" w:rsidRDefault="00694EA3" w:rsidP="00694EA3">
      <w:pPr>
        <w:spacing w:after="0" w:line="240" w:lineRule="auto"/>
        <w:jc w:val="right"/>
        <w:rPr>
          <w:rFonts w:ascii="GHEA Grapalat" w:hAnsi="GHEA Grapalat" w:cs="Arial"/>
          <w:noProof/>
          <w:sz w:val="16"/>
          <w:szCs w:val="16"/>
          <w:lang w:val="hy-AM"/>
        </w:rPr>
      </w:pPr>
      <w:r w:rsidRPr="00694EA3">
        <w:rPr>
          <w:rFonts w:ascii="GHEA Grapalat" w:hAnsi="GHEA Grapalat" w:cs="Arial"/>
          <w:noProof/>
          <w:sz w:val="16"/>
          <w:szCs w:val="16"/>
          <w:lang w:val="hy-AM"/>
        </w:rPr>
        <w:t>Եղեգնաձոր համայնքի ավագանու</w:t>
      </w:r>
    </w:p>
    <w:p w:rsidR="00694EA3" w:rsidRPr="00694EA3" w:rsidRDefault="00694EA3" w:rsidP="00694EA3">
      <w:pPr>
        <w:spacing w:after="0" w:line="240" w:lineRule="auto"/>
        <w:jc w:val="right"/>
        <w:rPr>
          <w:rFonts w:ascii="GHEA Grapalat" w:hAnsi="GHEA Grapalat" w:cs="Arial"/>
          <w:noProof/>
          <w:sz w:val="18"/>
          <w:lang w:val="hy-AM"/>
        </w:rPr>
      </w:pPr>
      <w:r w:rsidRPr="00694EA3">
        <w:rPr>
          <w:rFonts w:ascii="GHEA Grapalat" w:hAnsi="GHEA Grapalat" w:cs="Arial"/>
          <w:noProof/>
          <w:sz w:val="16"/>
          <w:szCs w:val="16"/>
          <w:lang w:val="hy-AM"/>
        </w:rPr>
        <w:t xml:space="preserve">2024 թվականի </w:t>
      </w:r>
      <w:r>
        <w:rPr>
          <w:rFonts w:ascii="GHEA Grapalat" w:hAnsi="GHEA Grapalat" w:cs="Arial"/>
          <w:noProof/>
          <w:sz w:val="16"/>
          <w:szCs w:val="16"/>
          <w:lang w:val="hy-AM"/>
        </w:rPr>
        <w:t>սեպտեմբերի</w:t>
      </w:r>
      <w:r w:rsidRPr="00694EA3">
        <w:rPr>
          <w:rFonts w:ascii="GHEA Grapalat" w:hAnsi="GHEA Grapalat" w:cs="Arial"/>
          <w:noProof/>
          <w:sz w:val="16"/>
          <w:szCs w:val="16"/>
          <w:lang w:val="hy-AM"/>
        </w:rPr>
        <w:t xml:space="preserve"> </w:t>
      </w:r>
      <w:r>
        <w:rPr>
          <w:rFonts w:ascii="GHEA Grapalat" w:hAnsi="GHEA Grapalat" w:cs="Arial"/>
          <w:noProof/>
          <w:sz w:val="16"/>
          <w:szCs w:val="16"/>
          <w:lang w:val="hy-AM"/>
        </w:rPr>
        <w:t>9</w:t>
      </w:r>
      <w:r w:rsidRPr="00694EA3">
        <w:rPr>
          <w:rFonts w:ascii="GHEA Grapalat" w:hAnsi="GHEA Grapalat" w:cs="Arial"/>
          <w:noProof/>
          <w:sz w:val="16"/>
          <w:szCs w:val="16"/>
          <w:lang w:val="hy-AM"/>
        </w:rPr>
        <w:t xml:space="preserve">-ի թիվ </w:t>
      </w:r>
      <w:r>
        <w:rPr>
          <w:rFonts w:ascii="GHEA Grapalat" w:hAnsi="GHEA Grapalat" w:cs="Arial"/>
          <w:noProof/>
          <w:sz w:val="16"/>
          <w:szCs w:val="16"/>
          <w:lang w:val="hy-AM"/>
        </w:rPr>
        <w:t>83</w:t>
      </w:r>
      <w:bookmarkStart w:id="0" w:name="_GoBack"/>
      <w:bookmarkEnd w:id="0"/>
      <w:r w:rsidRPr="00694EA3">
        <w:rPr>
          <w:rFonts w:ascii="GHEA Grapalat" w:hAnsi="GHEA Grapalat" w:cs="Arial"/>
          <w:noProof/>
          <w:sz w:val="16"/>
          <w:szCs w:val="16"/>
          <w:lang w:val="hy-AM"/>
        </w:rPr>
        <w:t>-Ա որոշման</w:t>
      </w:r>
    </w:p>
    <w:p w:rsidR="00694EA3" w:rsidRPr="000F5144" w:rsidRDefault="00694EA3" w:rsidP="008665E5">
      <w:pPr>
        <w:spacing w:line="276" w:lineRule="auto"/>
        <w:jc w:val="right"/>
        <w:rPr>
          <w:rFonts w:ascii="GHEA Grapalat" w:hAnsi="GHEA Grapalat" w:cs="Arial"/>
          <w:noProof/>
          <w:u w:val="single"/>
          <w:lang w:val="hy-AM"/>
        </w:rPr>
      </w:pPr>
    </w:p>
    <w:p w:rsidR="008665E5" w:rsidRPr="00694EA3" w:rsidRDefault="002C3ADD" w:rsidP="008665E5">
      <w:pPr>
        <w:spacing w:line="276" w:lineRule="auto"/>
        <w:jc w:val="center"/>
        <w:rPr>
          <w:rFonts w:ascii="GHEA Grapalat" w:hAnsi="GHEA Grapalat" w:cs="Arial"/>
          <w:b/>
          <w:noProof/>
          <w:sz w:val="24"/>
          <w:szCs w:val="24"/>
          <w:lang w:val="hy-AM"/>
        </w:rPr>
      </w:pPr>
      <w:r w:rsidRPr="00694EA3">
        <w:rPr>
          <w:rFonts w:ascii="GHEA Grapalat" w:hAnsi="GHEA Grapalat" w:cs="Arial"/>
          <w:b/>
          <w:noProof/>
          <w:sz w:val="24"/>
          <w:szCs w:val="24"/>
          <w:lang w:val="hy-AM"/>
        </w:rPr>
        <w:t>ՀԱՅՏ</w:t>
      </w:r>
    </w:p>
    <w:p w:rsidR="00687F43" w:rsidRPr="00694EA3" w:rsidRDefault="007A23A2" w:rsidP="008665E5">
      <w:pPr>
        <w:spacing w:line="276" w:lineRule="auto"/>
        <w:jc w:val="center"/>
        <w:rPr>
          <w:rFonts w:ascii="GHEA Grapalat" w:hAnsi="GHEA Grapalat" w:cs="Arial"/>
          <w:bCs/>
          <w:noProof/>
          <w:sz w:val="24"/>
          <w:szCs w:val="24"/>
          <w:lang w:val="hy-AM"/>
        </w:rPr>
      </w:pPr>
      <w:r w:rsidRPr="00694EA3">
        <w:rPr>
          <w:rFonts w:ascii="GHEA Grapalat" w:hAnsi="GHEA Grapalat" w:cs="Arial"/>
          <w:bCs/>
          <w:noProof/>
          <w:sz w:val="24"/>
          <w:szCs w:val="24"/>
          <w:lang w:val="hy-AM"/>
        </w:rPr>
        <w:t>ԳՄՀԸ կողմից իրականացվող «Ինտեգրված համայնքային զարգացում Հայաստանում» ծրագրի շրջանակներում գործընկեր համայնք դառնալու</w:t>
      </w: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8665E5" w:rsidRPr="00694EA3" w:rsidTr="00F775BC">
        <w:trPr>
          <w:trHeight w:val="850"/>
          <w:jc w:val="center"/>
        </w:trPr>
        <w:tc>
          <w:tcPr>
            <w:tcW w:w="9918" w:type="dxa"/>
            <w:gridSpan w:val="2"/>
            <w:shd w:val="clear" w:color="auto" w:fill="B7D4EF" w:themeFill="text2" w:themeFillTint="33"/>
            <w:vAlign w:val="center"/>
            <w:hideMark/>
          </w:tcPr>
          <w:p w:rsidR="008665E5" w:rsidRPr="00694EA3" w:rsidRDefault="002C3ADD" w:rsidP="001E7D93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0"/>
                <w:szCs w:val="20"/>
                <w:lang w:val="hy-AM"/>
              </w:rPr>
              <w:t>Համայնքի վերաբերյալ տեղեկություններ</w:t>
            </w:r>
          </w:p>
        </w:tc>
      </w:tr>
      <w:tr w:rsidR="008665E5" w:rsidRPr="00694EA3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:rsidR="008665E5" w:rsidRPr="00694EA3" w:rsidRDefault="002C3ADD" w:rsidP="002B4772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 w:themeColor="text1"/>
                <w:sz w:val="20"/>
                <w:szCs w:val="20"/>
                <w:lang w:val="hy-AM"/>
              </w:rPr>
              <w:t>Համայնքի անվանում</w:t>
            </w:r>
          </w:p>
        </w:tc>
        <w:tc>
          <w:tcPr>
            <w:tcW w:w="5528" w:type="dxa"/>
            <w:vAlign w:val="center"/>
          </w:tcPr>
          <w:p w:rsidR="008665E5" w:rsidRPr="00694EA3" w:rsidRDefault="002B4772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  <w:t>Եղեգնաձոր</w:t>
            </w:r>
          </w:p>
        </w:tc>
      </w:tr>
      <w:tr w:rsidR="008665E5" w:rsidRPr="00694EA3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:rsidR="008665E5" w:rsidRPr="00694EA3" w:rsidRDefault="002C3ADD" w:rsidP="002B4772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 w:themeColor="text1"/>
                <w:sz w:val="20"/>
                <w:szCs w:val="20"/>
                <w:lang w:val="hy-AM"/>
              </w:rPr>
              <w:t>Հասցե</w:t>
            </w:r>
          </w:p>
        </w:tc>
        <w:tc>
          <w:tcPr>
            <w:tcW w:w="5528" w:type="dxa"/>
            <w:vAlign w:val="center"/>
          </w:tcPr>
          <w:p w:rsidR="008665E5" w:rsidRPr="00694EA3" w:rsidRDefault="002B4772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  <w:t xml:space="preserve">Ք. Եղեգնաձոր, Շահումյան 1 </w:t>
            </w:r>
          </w:p>
        </w:tc>
      </w:tr>
      <w:tr w:rsidR="008665E5" w:rsidRPr="00694EA3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:rsidR="008665E5" w:rsidRPr="00694EA3" w:rsidRDefault="002C3ADD" w:rsidP="002B4772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 w:themeColor="text1"/>
                <w:sz w:val="20"/>
                <w:szCs w:val="20"/>
                <w:lang w:val="hy-AM"/>
              </w:rPr>
              <w:t>Պաշտոնական վեբ-կայք</w:t>
            </w:r>
          </w:p>
        </w:tc>
        <w:tc>
          <w:tcPr>
            <w:tcW w:w="5528" w:type="dxa"/>
            <w:vAlign w:val="center"/>
          </w:tcPr>
          <w:p w:rsidR="00362D90" w:rsidRPr="00694EA3" w:rsidRDefault="00C33087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</w:pPr>
            <w:hyperlink r:id="rId11" w:history="1">
              <w:r w:rsidR="00362D90" w:rsidRPr="00694EA3">
                <w:rPr>
                  <w:rStyle w:val="af6"/>
                  <w:rFonts w:ascii="GHEA Grapalat" w:eastAsia="Calibri" w:hAnsi="GHEA Grapalat" w:cs="Arial"/>
                  <w:noProof/>
                  <w:sz w:val="20"/>
                  <w:szCs w:val="20"/>
                </w:rPr>
                <w:t>www.yeghegnadzor.am</w:t>
              </w:r>
            </w:hyperlink>
            <w:r w:rsidR="00362D90"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8665E5" w:rsidRPr="00694EA3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:rsidR="008665E5" w:rsidRPr="00694EA3" w:rsidRDefault="002C3ADD" w:rsidP="002B4772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  <w:t>Բնակչություն</w:t>
            </w:r>
          </w:p>
        </w:tc>
        <w:tc>
          <w:tcPr>
            <w:tcW w:w="5528" w:type="dxa"/>
            <w:vAlign w:val="center"/>
          </w:tcPr>
          <w:p w:rsidR="008665E5" w:rsidRPr="00694EA3" w:rsidRDefault="00362D90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  <w:t>20941 մարդ</w:t>
            </w:r>
          </w:p>
        </w:tc>
      </w:tr>
      <w:tr w:rsidR="008665E5" w:rsidRPr="00694EA3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:rsidR="008665E5" w:rsidRPr="00694EA3" w:rsidRDefault="002C3ADD" w:rsidP="002B4772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  <w:t>Բնակավայրերի թիվ</w:t>
            </w:r>
          </w:p>
        </w:tc>
        <w:tc>
          <w:tcPr>
            <w:tcW w:w="5528" w:type="dxa"/>
            <w:vAlign w:val="center"/>
          </w:tcPr>
          <w:p w:rsidR="008665E5" w:rsidRPr="00694EA3" w:rsidRDefault="00362D90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  <w:t>5</w:t>
            </w:r>
          </w:p>
        </w:tc>
      </w:tr>
      <w:tr w:rsidR="008665E5" w:rsidRPr="00694EA3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:rsidR="008665E5" w:rsidRPr="00694EA3" w:rsidRDefault="002C3ADD" w:rsidP="002B4772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 w:themeColor="text1"/>
                <w:sz w:val="20"/>
                <w:szCs w:val="20"/>
                <w:lang w:val="hy-AM"/>
              </w:rPr>
              <w:t>Համայնքի ղեկավար անուն ազգանուն</w:t>
            </w:r>
          </w:p>
        </w:tc>
        <w:tc>
          <w:tcPr>
            <w:tcW w:w="5528" w:type="dxa"/>
            <w:vAlign w:val="center"/>
          </w:tcPr>
          <w:p w:rsidR="008665E5" w:rsidRPr="00694EA3" w:rsidRDefault="00362D90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  <w:t>Դավիթ Հարությունյան</w:t>
            </w:r>
          </w:p>
        </w:tc>
      </w:tr>
      <w:tr w:rsidR="008665E5" w:rsidRPr="00694EA3" w:rsidTr="00B93E90">
        <w:trPr>
          <w:trHeight w:val="85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:rsidR="008665E5" w:rsidRPr="00694EA3" w:rsidRDefault="002C3ADD" w:rsidP="002B4772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>Ավագանու անդամների թիվ</w:t>
            </w:r>
          </w:p>
        </w:tc>
        <w:tc>
          <w:tcPr>
            <w:tcW w:w="5528" w:type="dxa"/>
            <w:vAlign w:val="center"/>
          </w:tcPr>
          <w:p w:rsidR="008665E5" w:rsidRPr="00694EA3" w:rsidRDefault="002C3ADD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>Ընդհանուր թիվ՝</w:t>
            </w:r>
            <w:r w:rsidR="00AC0E3D"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 xml:space="preserve"> 21</w:t>
            </w:r>
          </w:p>
          <w:p w:rsidR="008665E5" w:rsidRPr="00694EA3" w:rsidRDefault="002C3ADD" w:rsidP="00B93E90">
            <w:pPr>
              <w:tabs>
                <w:tab w:val="center" w:pos="4680"/>
                <w:tab w:val="right" w:pos="9360"/>
              </w:tabs>
              <w:spacing w:line="276" w:lineRule="auto"/>
              <w:ind w:left="320"/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 xml:space="preserve">որից կին՝ </w:t>
            </w:r>
            <w:r w:rsidR="00AC0E3D"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>6</w:t>
            </w:r>
          </w:p>
          <w:p w:rsidR="008665E5" w:rsidRPr="00694EA3" w:rsidRDefault="002C3ADD" w:rsidP="00B93E90">
            <w:pPr>
              <w:tabs>
                <w:tab w:val="center" w:pos="4680"/>
                <w:tab w:val="right" w:pos="9360"/>
              </w:tabs>
              <w:spacing w:line="276" w:lineRule="auto"/>
              <w:ind w:left="320"/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>որից տղամարդ՝</w:t>
            </w:r>
            <w:r w:rsidR="00AC0E3D"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 xml:space="preserve"> 15</w:t>
            </w:r>
          </w:p>
        </w:tc>
      </w:tr>
      <w:tr w:rsidR="00BE713F" w:rsidRPr="00694EA3" w:rsidTr="00B93E90">
        <w:trPr>
          <w:trHeight w:val="85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:rsidR="00BE713F" w:rsidRPr="00694EA3" w:rsidRDefault="00BE713F" w:rsidP="00BE71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>Համայնքապետարանի աշխատակազմի թիվ</w:t>
            </w:r>
          </w:p>
        </w:tc>
        <w:tc>
          <w:tcPr>
            <w:tcW w:w="5528" w:type="dxa"/>
            <w:vAlign w:val="center"/>
          </w:tcPr>
          <w:p w:rsidR="00BE713F" w:rsidRPr="00694EA3" w:rsidRDefault="00BE713F" w:rsidP="00BE71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>Ընդհանուր թիվ՝</w:t>
            </w:r>
            <w:r w:rsidR="00BE6491"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 xml:space="preserve"> 69</w:t>
            </w:r>
          </w:p>
          <w:p w:rsidR="00BE713F" w:rsidRPr="00694EA3" w:rsidRDefault="00BE713F" w:rsidP="00BE713F">
            <w:pPr>
              <w:tabs>
                <w:tab w:val="center" w:pos="4680"/>
                <w:tab w:val="right" w:pos="9360"/>
              </w:tabs>
              <w:spacing w:line="276" w:lineRule="auto"/>
              <w:ind w:left="320"/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 xml:space="preserve">որից կին՝ </w:t>
            </w:r>
            <w:r w:rsidR="00BE6491"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>37</w:t>
            </w:r>
          </w:p>
          <w:p w:rsidR="00BE713F" w:rsidRPr="00694EA3" w:rsidRDefault="00BE713F" w:rsidP="00BE713F">
            <w:pPr>
              <w:tabs>
                <w:tab w:val="center" w:pos="4680"/>
                <w:tab w:val="right" w:pos="9360"/>
              </w:tabs>
              <w:spacing w:line="276" w:lineRule="auto"/>
              <w:ind w:left="320"/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>որից տղամարդ՝</w:t>
            </w:r>
            <w:r w:rsidR="00BE6491" w:rsidRPr="00694EA3">
              <w:rPr>
                <w:rFonts w:ascii="GHEA Grapalat" w:eastAsia="Calibri" w:hAnsi="GHEA Grapalat" w:cs="Arial"/>
                <w:noProof/>
                <w:sz w:val="20"/>
                <w:szCs w:val="20"/>
                <w:lang w:val="hy-AM"/>
              </w:rPr>
              <w:t xml:space="preserve"> 32</w:t>
            </w:r>
          </w:p>
        </w:tc>
      </w:tr>
      <w:tr w:rsidR="00B93E90" w:rsidRPr="00694EA3" w:rsidTr="00CC4D92">
        <w:trPr>
          <w:trHeight w:val="680"/>
          <w:jc w:val="center"/>
        </w:trPr>
        <w:tc>
          <w:tcPr>
            <w:tcW w:w="9918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93E90" w:rsidRPr="00694EA3" w:rsidRDefault="00B93E90" w:rsidP="002B4772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0"/>
                <w:szCs w:val="20"/>
                <w:lang w:val="hy-AM"/>
              </w:rPr>
            </w:pPr>
          </w:p>
        </w:tc>
      </w:tr>
      <w:tr w:rsidR="00B93E90" w:rsidRPr="00694EA3" w:rsidTr="00F775BC">
        <w:trPr>
          <w:trHeight w:val="850"/>
          <w:jc w:val="center"/>
        </w:trPr>
        <w:tc>
          <w:tcPr>
            <w:tcW w:w="9918" w:type="dxa"/>
            <w:gridSpan w:val="2"/>
            <w:shd w:val="clear" w:color="auto" w:fill="B7D4EF" w:themeFill="text2" w:themeFillTint="33"/>
            <w:vAlign w:val="center"/>
            <w:hideMark/>
          </w:tcPr>
          <w:p w:rsidR="00B93E90" w:rsidRPr="00694EA3" w:rsidRDefault="00C55D46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b/>
                <w:noProof/>
                <w:color w:val="000000"/>
                <w:sz w:val="20"/>
                <w:szCs w:val="20"/>
                <w:lang w:val="hy-AM"/>
              </w:rPr>
              <w:t>Համայնքապետարանից պատասխանատու անձ</w:t>
            </w:r>
          </w:p>
        </w:tc>
      </w:tr>
      <w:tr w:rsidR="00B93E90" w:rsidRPr="00694EA3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:rsidR="00B93E90" w:rsidRPr="00694EA3" w:rsidRDefault="00C55D46" w:rsidP="00B93E90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  <w:t>Անուն Ազգանուն</w:t>
            </w:r>
          </w:p>
        </w:tc>
        <w:tc>
          <w:tcPr>
            <w:tcW w:w="5528" w:type="dxa"/>
            <w:vAlign w:val="center"/>
          </w:tcPr>
          <w:p w:rsidR="00B93E90" w:rsidRPr="00694EA3" w:rsidRDefault="00362D90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  <w:t xml:space="preserve">Վարդան Ավագյան </w:t>
            </w:r>
          </w:p>
        </w:tc>
      </w:tr>
      <w:tr w:rsidR="00B93E90" w:rsidRPr="00694EA3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:rsidR="00B93E90" w:rsidRPr="00694EA3" w:rsidRDefault="00C55D46" w:rsidP="00B93E90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  <w:t>Պաշտոն</w:t>
            </w:r>
          </w:p>
        </w:tc>
        <w:tc>
          <w:tcPr>
            <w:tcW w:w="5528" w:type="dxa"/>
            <w:vAlign w:val="center"/>
          </w:tcPr>
          <w:p w:rsidR="00B93E90" w:rsidRPr="00694EA3" w:rsidRDefault="00362D90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  <w:t>Համայնքի ղեկավարի առաջին տեղակալ</w:t>
            </w:r>
          </w:p>
        </w:tc>
      </w:tr>
      <w:tr w:rsidR="00B93E90" w:rsidRPr="00694EA3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:rsidR="00B93E90" w:rsidRPr="00694EA3" w:rsidRDefault="00C55D46" w:rsidP="00B93E90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</w:pPr>
            <w:r w:rsidRPr="00694EA3">
              <w:rPr>
                <w:rFonts w:ascii="GHEA Grapalat" w:hAnsi="GHEA Grapalat" w:cs="Arial"/>
                <w:noProof/>
                <w:sz w:val="20"/>
                <w:szCs w:val="20"/>
                <w:lang w:val="hy-AM"/>
              </w:rPr>
              <w:t>Էլ. փոստի հասցե</w:t>
            </w:r>
          </w:p>
        </w:tc>
        <w:tc>
          <w:tcPr>
            <w:tcW w:w="5528" w:type="dxa"/>
            <w:vAlign w:val="center"/>
          </w:tcPr>
          <w:p w:rsidR="00B93E90" w:rsidRPr="00694EA3" w:rsidRDefault="00C33087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</w:pPr>
            <w:hyperlink r:id="rId12" w:history="1">
              <w:r w:rsidR="00362D90" w:rsidRPr="00694EA3">
                <w:rPr>
                  <w:rStyle w:val="af6"/>
                  <w:rFonts w:ascii="GHEA Grapalat" w:eastAsia="Calibri" w:hAnsi="GHEA Grapalat" w:cs="Arial"/>
                  <w:noProof/>
                  <w:sz w:val="20"/>
                  <w:szCs w:val="20"/>
                  <w:lang w:val="hy-AM"/>
                </w:rPr>
                <w:t>vardan.syunikngo@yahoo.com</w:t>
              </w:r>
            </w:hyperlink>
            <w:r w:rsidR="00362D90"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B93E90" w:rsidRPr="00694EA3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:rsidR="00B93E90" w:rsidRPr="00694EA3" w:rsidRDefault="00C55D46" w:rsidP="00B93E90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  <w:lang w:val="hy-AM"/>
              </w:rPr>
            </w:pPr>
            <w:r w:rsidRPr="00694EA3">
              <w:rPr>
                <w:rFonts w:ascii="GHEA Grapalat" w:hAnsi="GHEA Grapalat" w:cs="Arial"/>
                <w:noProof/>
                <w:sz w:val="20"/>
                <w:szCs w:val="20"/>
                <w:lang w:val="hy-AM"/>
              </w:rPr>
              <w:t>Հեռախոսահամար</w:t>
            </w:r>
          </w:p>
        </w:tc>
        <w:tc>
          <w:tcPr>
            <w:tcW w:w="5528" w:type="dxa"/>
            <w:vAlign w:val="center"/>
          </w:tcPr>
          <w:p w:rsidR="00B93E90" w:rsidRPr="00694EA3" w:rsidRDefault="00362D90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</w:pPr>
            <w:r w:rsidRPr="00694EA3">
              <w:rPr>
                <w:rFonts w:ascii="GHEA Grapalat" w:eastAsia="Calibri" w:hAnsi="GHEA Grapalat" w:cs="Arial"/>
                <w:noProof/>
                <w:color w:val="000000"/>
                <w:sz w:val="20"/>
                <w:szCs w:val="20"/>
              </w:rPr>
              <w:t xml:space="preserve">094 594811 </w:t>
            </w:r>
          </w:p>
        </w:tc>
      </w:tr>
    </w:tbl>
    <w:p w:rsidR="00351111" w:rsidRPr="000F5144" w:rsidRDefault="00351111">
      <w:pPr>
        <w:rPr>
          <w:rFonts w:ascii="GHEA Grapalat" w:hAnsi="GHEA Grapalat"/>
          <w:noProof/>
          <w:lang w:val="hy-AM"/>
        </w:rPr>
      </w:pPr>
    </w:p>
    <w:p w:rsidR="00351111" w:rsidRPr="000F5144" w:rsidRDefault="00351111">
      <w:pPr>
        <w:rPr>
          <w:rFonts w:ascii="GHEA Grapalat" w:hAnsi="GHEA Grapalat"/>
          <w:noProof/>
          <w:lang w:val="hy-AM"/>
        </w:rPr>
      </w:pPr>
      <w:r w:rsidRPr="000F5144">
        <w:rPr>
          <w:rFonts w:ascii="GHEA Grapalat" w:hAnsi="GHEA Grapalat"/>
          <w:noProof/>
          <w:lang w:val="hy-AM"/>
        </w:rPr>
        <w:br w:type="page"/>
      </w: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B93E90" w:rsidRPr="00694EA3" w:rsidTr="002B4772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:rsidR="00B93E90" w:rsidRPr="000F5144" w:rsidRDefault="009B247B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lastRenderedPageBreak/>
              <w:t>ԸՆԴՀԱՆՈՒՐ ՏԵՂԵԿՈՒԹՅՈՒՆՆԵՐ</w:t>
            </w:r>
            <w:r w:rsidR="00B93E90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(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առավելագույնը</w:t>
            </w:r>
            <w:r w:rsidR="00B93E90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0.5 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էջ</w:t>
            </w:r>
            <w:r w:rsidR="00B93E90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)</w:t>
            </w:r>
          </w:p>
          <w:p w:rsidR="002C48DA" w:rsidRPr="000F5144" w:rsidRDefault="002C48DA" w:rsidP="00351111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:rsidR="00351111" w:rsidRPr="000F5144" w:rsidRDefault="00801B9C" w:rsidP="00351111">
            <w:pPr>
              <w:tabs>
                <w:tab w:val="center" w:pos="4680"/>
                <w:tab w:val="right" w:pos="9360"/>
              </w:tabs>
              <w:spacing w:after="120" w:line="276" w:lineRule="auto"/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Նկարագրել համայնքի</w:t>
            </w:r>
            <w:r w:rsidR="00BF1600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համար ծրագրի կարևորությունը, </w:t>
            </w:r>
            <w:r w:rsidR="00231F9E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զարգացման ռազմավարության հետ առնչությունը, համայնքի </w:t>
            </w:r>
            <w:r w:rsidR="005142AC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առաջնահերթությունները, զարգացման </w:t>
            </w:r>
            <w:r w:rsidR="00231F9E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ուղղություններ</w:t>
            </w:r>
            <w:r w:rsidR="005142AC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ը</w:t>
            </w:r>
            <w:r w:rsidR="00231F9E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ու մարտահրավերները</w:t>
            </w:r>
          </w:p>
        </w:tc>
      </w:tr>
      <w:tr w:rsidR="002C48DA" w:rsidRPr="00694EA3" w:rsidTr="00D73B6A">
        <w:trPr>
          <w:trHeight w:val="2835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:rsidR="002C48DA" w:rsidRPr="00F856C7" w:rsidRDefault="0063252C" w:rsidP="00F856C7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63252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Եղեգնաձոր համայնքի զարգացման հեռանկարների </w:t>
            </w:r>
            <w:r w:rsidR="00167D81" w:rsidRPr="00167D8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շարքում</w:t>
            </w:r>
            <w:r w:rsidRPr="0063252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առաջնային տեղ է զբաղեցնում </w:t>
            </w:r>
            <w:r w:rsidR="00167D8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</w:t>
            </w:r>
            <w:r w:rsidR="00167D81" w:rsidRPr="00167D8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ում</w:t>
            </w:r>
            <w:r w:rsidRPr="0063252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  <w:r w:rsidR="00167D81" w:rsidRPr="00167D8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զբոսաշրջության զարգացմանն ուղղված համալիր ծրագրի </w:t>
            </w:r>
            <w:r w:rsidR="006443EE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մշակում</w:t>
            </w:r>
            <w:r w:rsidR="006443EE" w:rsidRPr="006443EE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ը և </w:t>
            </w:r>
            <w:r w:rsidR="006443EE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դ</w:t>
            </w:r>
            <w:r w:rsidR="006443EE" w:rsidRPr="006443EE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րա արդյունավետ իրականացումը</w:t>
            </w:r>
            <w:r w:rsidR="00167D81" w:rsidRPr="00167D8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, ինչը հնարավորություն կտա համախմբել համայնքում գործող տնտեսվարողներին և արդյունավետ օգտագործել համայնքի զբոսաշրջային ներուժը: </w:t>
            </w:r>
            <w:r w:rsidR="002D766C" w:rsidRPr="002D76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Համայնքի զարգացման ռազմավարական փաստաթղթերում ամրագրված են ոլորտի կարևորությունը, նախատեսվող ծրագրերը: Այժմ էլ համայնքում իրականացվում են տարբեր ծրագրեր, որոնք ուղղված են ենթակառուցվածքների զարգացմանը, զբոսաշրջային ոլորտում համայնքի տեսանելիության բարձրացմանը, սակայն համայնքի ունեցած ռեսուրսները խիստ սահմանափակ են և անհրաժեշտություն կա ներգրավելու նոր ֆինանսական միջոցներ և ոլորտային փորձագետներ, որոնց օգնությամբ հնարավոր կլինի հաղթահարել համայնքի առջև ծառացած մարտահրավերները և հասնել սահմանված ռազմավարական նպատակներ</w:t>
            </w:r>
            <w:r w:rsidR="00F856C7" w:rsidRPr="00F856C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ին: Հաշվի առնելով զբոսաշրջության զարգացման կարևորությունը Եղեգնաձոր և Եղեգիս համայնքերի համար՝ նախատեսում ենք ծրագրի շրջանակում համագործակցել Եղեգիսի համայնքապետարանի հետ: </w:t>
            </w:r>
          </w:p>
        </w:tc>
      </w:tr>
    </w:tbl>
    <w:p w:rsidR="00B73EBB" w:rsidRPr="000F5144" w:rsidRDefault="00B73EBB" w:rsidP="00B73EBB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F775BC" w:rsidRPr="00694EA3" w:rsidTr="002B4772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:rsidR="00F775BC" w:rsidRPr="000F5144" w:rsidRDefault="00CC1FC6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Հ</w:t>
            </w:r>
            <w:r w:rsidR="002852BE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ԱՄԱԳՈՐԾԱԿՑՈՒԹՅԱՆ ԱՌԱՋԱՐԿՎՈՂ ՈՒՂՂՈՒԹՅՈՒՆՆԵՐ</w:t>
            </w:r>
            <w:r w:rsidR="00F775B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(</w:t>
            </w:r>
            <w:r w:rsidR="002852BE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առավելագույնը 2 էջ</w:t>
            </w:r>
            <w:r w:rsidR="00F775B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)</w:t>
            </w:r>
          </w:p>
          <w:p w:rsidR="00F775BC" w:rsidRPr="000F5144" w:rsidRDefault="00F775BC" w:rsidP="002B4772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:rsidR="00F775BC" w:rsidRPr="000F5144" w:rsidRDefault="005C7544" w:rsidP="008F4FA5">
            <w:pPr>
              <w:tabs>
                <w:tab w:val="center" w:pos="4680"/>
                <w:tab w:val="right" w:pos="9360"/>
              </w:tabs>
              <w:spacing w:after="40" w:line="276" w:lineRule="auto"/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</w:pPr>
            <w:r w:rsidRPr="000F5144">
              <w:rPr>
                <w:rFonts w:ascii="GHEA Grapalat" w:hAnsi="GHEA Grapalat"/>
                <w:b/>
                <w:bCs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>Խնդրում ենք նկատի ունենալ, որ առավել բարձր միավորներ կտրվեն այն համայնքներին, որոնք.</w:t>
            </w:r>
          </w:p>
          <w:p w:rsidR="00F775BC" w:rsidRPr="000F5144" w:rsidRDefault="005A1D00" w:rsidP="00F775BC">
            <w:pPr>
              <w:numPr>
                <w:ilvl w:val="0"/>
                <w:numId w:val="4"/>
              </w:numPr>
              <w:tabs>
                <w:tab w:val="center" w:pos="4680"/>
                <w:tab w:val="right" w:pos="9360"/>
              </w:tabs>
              <w:spacing w:line="276" w:lineRule="auto"/>
              <w:ind w:left="511" w:hanging="227"/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</w:pPr>
            <w:r w:rsidRPr="000F5144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>կ</w:t>
            </w:r>
            <w:r w:rsidR="005C7544" w:rsidRPr="000F5144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 xml:space="preserve">ներկայացնեն նորարար գաղափարներ/համագործակցության </w:t>
            </w:r>
            <w:r w:rsidRPr="000F5144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>ոլորտներ</w:t>
            </w:r>
          </w:p>
          <w:p w:rsidR="00F775BC" w:rsidRPr="000F5144" w:rsidRDefault="005A1D00" w:rsidP="00F775BC">
            <w:pPr>
              <w:numPr>
                <w:ilvl w:val="0"/>
                <w:numId w:val="4"/>
              </w:numPr>
              <w:tabs>
                <w:tab w:val="center" w:pos="4680"/>
                <w:tab w:val="right" w:pos="9360"/>
              </w:tabs>
              <w:spacing w:line="276" w:lineRule="auto"/>
              <w:ind w:left="511" w:hanging="227"/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</w:pPr>
            <w:r w:rsidRPr="000F5144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>կներկայացնեն միջհամայնքային համագործակցության ծրագրային գաղափարներ</w:t>
            </w:r>
          </w:p>
          <w:p w:rsidR="00F775BC" w:rsidRPr="000F5144" w:rsidRDefault="005A1D00" w:rsidP="00F775BC">
            <w:pPr>
              <w:numPr>
                <w:ilvl w:val="0"/>
                <w:numId w:val="4"/>
              </w:numPr>
              <w:tabs>
                <w:tab w:val="center" w:pos="4680"/>
                <w:tab w:val="right" w:pos="9360"/>
              </w:tabs>
              <w:spacing w:after="120" w:line="276" w:lineRule="auto"/>
              <w:ind w:left="511" w:hanging="227"/>
              <w:rPr>
                <w:rStyle w:val="af3"/>
                <w:rFonts w:ascii="GHEA Grapalat" w:hAnsi="GHEA Grapalat"/>
                <w:noProof/>
                <w:lang w:val="hy-AM"/>
              </w:rPr>
            </w:pPr>
            <w:r w:rsidRPr="000F5144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>հայտերում անդրադարձ կկատարեն կանանց և տղամարդկանց իրավահավասարության ու ներառականությանը</w:t>
            </w:r>
            <w:r w:rsidR="00942310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 xml:space="preserve"> (</w:t>
            </w:r>
            <w:r w:rsidR="00FC31F6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 xml:space="preserve">հաշվի առնելով տեղահանված անձանց, հաշմանդամություն ունեցող անձանց, </w:t>
            </w:r>
            <w:r w:rsidR="00BA4BB6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 xml:space="preserve">ազգային </w:t>
            </w:r>
            <w:r w:rsidR="00FC31F6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 xml:space="preserve">փոքրամասնությունների </w:t>
            </w:r>
            <w:r w:rsidR="00BA4BB6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>կարիքները</w:t>
            </w:r>
            <w:r w:rsidR="00942310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>)</w:t>
            </w:r>
          </w:p>
        </w:tc>
      </w:tr>
      <w:tr w:rsidR="00B73EBB" w:rsidRPr="00694EA3" w:rsidTr="002B4772">
        <w:tblPrEx>
          <w:jc w:val="left"/>
        </w:tblPrEx>
        <w:trPr>
          <w:trHeight w:val="283"/>
        </w:trPr>
        <w:tc>
          <w:tcPr>
            <w:tcW w:w="9918" w:type="dxa"/>
            <w:tcBorders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73EBB" w:rsidRPr="000F5144" w:rsidRDefault="00B73EBB" w:rsidP="002B4772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</w:tc>
      </w:tr>
      <w:tr w:rsidR="00F775BC" w:rsidRPr="00694EA3" w:rsidTr="00B73EBB">
        <w:trPr>
          <w:trHeight w:val="1134"/>
          <w:jc w:val="center"/>
        </w:trPr>
        <w:tc>
          <w:tcPr>
            <w:tcW w:w="9918" w:type="dxa"/>
            <w:tcBorders>
              <w:bottom w:val="dashSmallGap" w:sz="4" w:space="0" w:color="auto"/>
            </w:tcBorders>
            <w:shd w:val="clear" w:color="auto" w:fill="D9D9D9" w:themeFill="background1" w:themeFillShade="D9"/>
            <w:vAlign w:val="center"/>
          </w:tcPr>
          <w:p w:rsidR="00FE4335" w:rsidRPr="000F5144" w:rsidRDefault="00DE3B85" w:rsidP="00532879">
            <w:pPr>
              <w:pStyle w:val="a7"/>
              <w:numPr>
                <w:ilvl w:val="1"/>
                <w:numId w:val="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ind w:left="794" w:hanging="510"/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Առաջարկել հնարավոր ոլորտային և վարչական ծառայություններ՝ նպատակ ունենալով բարելավել դրանց մատչելիությունն ու որակը</w:t>
            </w:r>
            <w:r w:rsidR="00532879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(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հատկապես հաշվի առնելով առավել խոցելի խմբերի կարիքները</w:t>
            </w:r>
            <w:r w:rsidR="00532879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), պարզեցնել ընթացակարգերը, բարելավել թափանցիկություն ու հաշվետվողականությունը</w:t>
            </w:r>
          </w:p>
        </w:tc>
      </w:tr>
      <w:tr w:rsidR="00FE4335" w:rsidRPr="00694EA3" w:rsidTr="00BA4BB6">
        <w:trPr>
          <w:trHeight w:val="3288"/>
          <w:jc w:val="center"/>
        </w:trPr>
        <w:tc>
          <w:tcPr>
            <w:tcW w:w="99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E4335" w:rsidRPr="00626C58" w:rsidRDefault="006443EE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6443EE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lastRenderedPageBreak/>
              <w:t xml:space="preserve">Եղեգնաձոր համայնքում զբոսաշրջության ոլորտի զարգացման համալիր ծրագրի շրջանակում առաջարկում ենք ներդնել համայնքի կողմից մատուցվող նոր ոլորտային ծառայություն: Ծառայության շրջանակում համայնքի կողմից կգործարկվի նոր հարթակ,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որ</w:t>
            </w:r>
            <w:r w:rsidRPr="006443EE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տեղ կներկայացնի համայնքի ողջ զբոսաշրջային ներուժը՝ տեսարժան վայրերը, հյուրանոցները, հյուրատները, հանգստի կազմակերպման համար այլ անհրաժեշտ վայրերը: Հարթակին զուգահեռ կտեղադրվեն հատուկ վահանակներ, որոնց միջոցով </w:t>
            </w:r>
            <w:r w:rsidR="00626C58" w:rsidRPr="00626C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համայնքի ավագանու կողմից սահմանված </w:t>
            </w:r>
            <w:r w:rsidR="00626C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սա</w:t>
            </w:r>
            <w:r w:rsidR="00626C58" w:rsidRPr="00626C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կագներով </w:t>
            </w:r>
            <w:r w:rsidRPr="006443EE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կգովազդվեն համայնք</w:t>
            </w:r>
            <w:r w:rsidR="00626C58" w:rsidRPr="00626C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ում զբոսաշրջային ոլորտում գործող տնտեսվարողների </w:t>
            </w:r>
            <w:r w:rsidR="00626C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մ</w:t>
            </w:r>
            <w:r w:rsidR="00626C58" w:rsidRPr="00626C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ատուցած ծառայությունները, կբրենդավորվեն համայնքի առանձնահատկությունները ներկայացնող արտադրատեսակները, կձևավորվի համայնք-մասնավոր հատված սերտ համագործակցություն, որի նպատակը զբոսաշրջության միջոցով համայնքի տնտեսության զարգացումն է: </w:t>
            </w:r>
          </w:p>
        </w:tc>
      </w:tr>
      <w:tr w:rsidR="00B73EBB" w:rsidRPr="00694EA3" w:rsidTr="00F73A3F">
        <w:tblPrEx>
          <w:jc w:val="left"/>
        </w:tblPrEx>
        <w:trPr>
          <w:trHeight w:val="283"/>
        </w:trPr>
        <w:tc>
          <w:tcPr>
            <w:tcW w:w="991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73EBB" w:rsidRPr="000F5144" w:rsidRDefault="00B73EBB" w:rsidP="002B4772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</w:tc>
      </w:tr>
      <w:tr w:rsidR="00FE4335" w:rsidRPr="00694EA3" w:rsidTr="00F73A3F">
        <w:tblPrEx>
          <w:jc w:val="left"/>
        </w:tblPrEx>
        <w:trPr>
          <w:trHeight w:val="1134"/>
        </w:trPr>
        <w:tc>
          <w:tcPr>
            <w:tcW w:w="991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FE4335" w:rsidRPr="000F5144" w:rsidRDefault="00565294" w:rsidP="008D3B6D">
            <w:pPr>
              <w:pStyle w:val="a7"/>
              <w:numPr>
                <w:ilvl w:val="1"/>
                <w:numId w:val="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ind w:left="794" w:hanging="510"/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Ներկայացնել 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համայնք-մասնավոր համագործակցությամբ 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տնտեսական զարգացման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ը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, ձեռնարկատիրության խթանման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ը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և աշխատատեղերի ստեղծմանն</w:t>
            </w:r>
            <w:r w:rsidR="00A02EEA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(հաշվի առնելով </w:t>
            </w:r>
            <w:r w:rsidR="00713E9C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առավել խոցելի խմբերի ներառումը</w:t>
            </w:r>
            <w:r w:rsidR="00A02EEA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)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ուղղված 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ծրագրային գաղափարներ</w:t>
            </w:r>
          </w:p>
        </w:tc>
      </w:tr>
      <w:tr w:rsidR="00FE4335" w:rsidRPr="00694EA3" w:rsidTr="00A00640">
        <w:tblPrEx>
          <w:jc w:val="left"/>
        </w:tblPrEx>
        <w:trPr>
          <w:trHeight w:val="4535"/>
        </w:trPr>
        <w:tc>
          <w:tcPr>
            <w:tcW w:w="9918" w:type="dxa"/>
            <w:tcBorders>
              <w:top w:val="dashSmallGap" w:sz="4" w:space="0" w:color="auto"/>
            </w:tcBorders>
            <w:shd w:val="clear" w:color="auto" w:fill="F2F2F2" w:themeFill="background1" w:themeFillShade="F2"/>
          </w:tcPr>
          <w:p w:rsidR="004319AD" w:rsidRPr="00386CB7" w:rsidRDefault="00626C58" w:rsidP="00B63BD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626C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Համայնքում պարբերաբար կազմակերպվող հանրային քննարկումների ընթացքում բնակիչները հաճախ են նշում, որ ունեն իրենց արտադրանքը սպառելու խնդիր, ցածր է համայնքում կատարվող ներդրումների թիվը, բավականին ցածր է նաև բնակչության կենսամակարդակը: </w:t>
            </w:r>
            <w:r w:rsidR="00F856C7" w:rsidRPr="00F856C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Համայնքում զբոսաշրջության զարգացումը նոր թափ կտա տեղական տնտեսությանը՝ զարգացնելով ենթակառուցվածքները, ընդլայնելով զբոսաշրջային ոլորտում ծառայություններ մատուցող տնտեսվարողների և նրանց աշխատակիցների թիվը, </w:t>
            </w:r>
            <w:r w:rsidR="00D55459" w:rsidRPr="00D5545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հնարավորություն կտա ներգրավել նոր ներդրումներ և բարձրացնել համայնքի տեսանելիությունը ազգային և միջազգային մակարդակում: </w:t>
            </w:r>
          </w:p>
          <w:p w:rsidR="00FE4335" w:rsidRPr="00386CB7" w:rsidRDefault="00F43706" w:rsidP="004319AD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4370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Համայնքում 2020 թվականից ի վեր բնակություն են հաստատել մոտ 1000 տեղահանվածներ, որոնց մի մասը Եղեգնաձորի համայնքապետարանի համագործակցությամբ և տեղական ու միջազգային տարբեր կազմակերպությունների աջակցությամբ ստեղծել են իրենց սեփական բիզնեսը տարբեր ոլորտներում, ինչպիսիք են հանրային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սն</w:t>
            </w:r>
            <w:r w:rsidRPr="00F4370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ունդը, արցախյան ավանդական խմորեղենի և ժինգյալով հացի պատրաստումը, գինու արտադրությունը, հուշանվերների պատրաստումը և այլն: </w:t>
            </w:r>
            <w:r w:rsidR="004319AD" w:rsidRPr="00386CB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Զբոսաշրջության զարգացումը նոր հնարավորություններ կստեղծի նաև համայնքում բնակություն հաստատած տեղահանվածների համար</w:t>
            </w:r>
            <w:r w:rsidR="00DD0F4D" w:rsidRPr="00386CB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, ինչը կարող է նոր խթան հանդիսանալ նրանց նորաստեղծ բիզնեսների համար:</w:t>
            </w:r>
          </w:p>
          <w:p w:rsidR="008437C1" w:rsidRPr="00386CB7" w:rsidRDefault="008437C1" w:rsidP="004319AD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</w:tc>
      </w:tr>
      <w:tr w:rsidR="00FE4335" w:rsidRPr="00694EA3" w:rsidTr="000E2BA4">
        <w:tblPrEx>
          <w:jc w:val="left"/>
        </w:tblPrEx>
        <w:trPr>
          <w:trHeight w:val="283"/>
        </w:trPr>
        <w:tc>
          <w:tcPr>
            <w:tcW w:w="9918" w:type="dxa"/>
            <w:tcBorders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335" w:rsidRPr="000F5144" w:rsidRDefault="00FE4335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</w:tc>
      </w:tr>
      <w:tr w:rsidR="00FE4335" w:rsidRPr="00694EA3" w:rsidTr="00B73EBB">
        <w:tblPrEx>
          <w:jc w:val="left"/>
        </w:tblPrEx>
        <w:trPr>
          <w:trHeight w:val="1134"/>
        </w:trPr>
        <w:tc>
          <w:tcPr>
            <w:tcW w:w="9918" w:type="dxa"/>
            <w:tcBorders>
              <w:bottom w:val="dashSmallGap" w:sz="4" w:space="0" w:color="auto"/>
            </w:tcBorders>
            <w:shd w:val="clear" w:color="auto" w:fill="D9D9D9" w:themeFill="background1" w:themeFillShade="D9"/>
          </w:tcPr>
          <w:p w:rsidR="00FE4335" w:rsidRPr="000F5144" w:rsidRDefault="00D47C6A" w:rsidP="00BB4C4C">
            <w:pPr>
              <w:pStyle w:val="a7"/>
              <w:numPr>
                <w:ilvl w:val="1"/>
                <w:numId w:val="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ind w:left="794" w:hanging="510"/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lastRenderedPageBreak/>
              <w:t>Առաջարկել համայնքի կառավարչական գործառույթների բարելավմանն ուղղված գործողություններ/կարիքներ</w:t>
            </w:r>
            <w:r w:rsidR="00BB4C4C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, ինչպիսիք են որոշումների կայացման գործընթացները, մարդկային ռեսուրսների կառավարումը, պլանավորումն ու բյուջետավարումը, բնակիչների մասնակցությունը</w:t>
            </w:r>
          </w:p>
        </w:tc>
      </w:tr>
      <w:tr w:rsidR="00FE4335" w:rsidRPr="00694EA3" w:rsidTr="00A00640">
        <w:tblPrEx>
          <w:jc w:val="left"/>
        </w:tblPrEx>
        <w:trPr>
          <w:trHeight w:val="4535"/>
        </w:trPr>
        <w:tc>
          <w:tcPr>
            <w:tcW w:w="9918" w:type="dxa"/>
            <w:tcBorders>
              <w:top w:val="dashSmallGap" w:sz="4" w:space="0" w:color="auto"/>
            </w:tcBorders>
            <w:shd w:val="clear" w:color="auto" w:fill="F2F2F2" w:themeFill="background1" w:themeFillShade="F2"/>
          </w:tcPr>
          <w:p w:rsidR="00045D02" w:rsidRPr="00986D29" w:rsidRDefault="00DF0F51" w:rsidP="00045D02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DF0F5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Զբոսաշրջության զարգացման համալիր ծրագրի մշակման և իրականացման գործընթացում առանձնահատուկ կարևորություն ունի նաև համայնքի կառավարչական գործառույթների բարելավումը: Ծրագրի շրջանակում նախատեսում ենք սերտորեն համագործակցել համայնքում գործող տնտեսվարողների հետ և վերհանել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զբոսաշր</w:t>
            </w:r>
            <w:r w:rsidRPr="00DF0F5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ջության զարգացմանը խոչընդոտող խնդիրներն ու դրանց պատճառները: Ենթակառուցվածքների բարելավմանն ուղղված ծրագրերի ընտրության գործընթացում կկարևորվեն դրանց երկարաժամկետ ազդեցությունը տեղական տնտեսական զարգացման վրա: Բնակիչների հետ կտարվեն բացատրական աշխատանքներ, որոնց ընթացքում կներկայացվի որոշումների կայացման</w:t>
            </w:r>
            <w:r w:rsidR="00045D02" w:rsidRPr="00045D0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, պլանավորման և բյուջետավորման</w:t>
            </w:r>
            <w:r w:rsidRPr="00DF0F5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գործընթաց</w:t>
            </w:r>
            <w:r w:rsidR="00045D02" w:rsidRPr="00045D0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ներ</w:t>
            </w:r>
            <w:r w:rsidRPr="00DF0F5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ում նրանց մասնակցության կարևորությունը և համայնքում տարվող աշխատա</w:t>
            </w:r>
            <w:r w:rsidR="00045D02" w:rsidRPr="00045D0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ն</w:t>
            </w:r>
            <w:r w:rsidRPr="00DF0F5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քների ազդեցությունը իրենց բիզնեսի վրա: ՏԻՄ-</w:t>
            </w:r>
            <w:r w:rsidR="00045D02" w:rsidRPr="00045D0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մասնավոր հատված-փորձագետներ-քաղաքացիական հասարակություն բազմակողմ համագործակցության արդյունքում </w:t>
            </w:r>
            <w:r w:rsidR="00045D0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կ</w:t>
            </w:r>
            <w:r w:rsidR="00045D02" w:rsidRPr="00045D0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իրականացվեն համայնքի համալիր զարգացմանը նպաստող ծրագրեր, որոնք կբարձրացնեն համայնքի ներդրումային գրավչությունը, կապահովեն տնտեսական աճ և կապահովեն տեղահանվածների արդյունավետ ինտեգրումը Եղեգնաձոր համայնքում:</w:t>
            </w:r>
          </w:p>
          <w:p w:rsidR="00FE4335" w:rsidRPr="00986D29" w:rsidRDefault="00045D02" w:rsidP="002B246C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986D2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Ծրագրի իրականացման գործընթացում կարևոր դեր է հատկացվում նաև Եղեգնաձորի համայնքապետարանի աշխատակազմի ոլորտային պատասխանատուներին, որոնք կընտրվեն փորձագետների հետ համատեղ:  Ոլորտային պատասխանատուները սերտորեն կաշխատեն տնտեսվարողների հետ՝ ապահովելով նրանց կողմից ներկայացվող ծառայությունների </w:t>
            </w:r>
            <w:r w:rsidR="002B246C" w:rsidRPr="00986D2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տեսանելիությունը և անհրաժեշտության դեպքում կտրամադրեն խորհրդատվություն արդյունավետ մարքեթինգային ռազմավարություն իրականացնելու համար: Ոլորտային պատասխանատուներին կվերապահվի նաև համայնքում առկա տեսարժան վայրերի գրավչության ապահովումը և բնակիչների հետ բացատրական աշխատանքների իրականացումը: Իրենց վերապահված գործառույթների արդյունավետ իրականացման համար նախատեսում ենք նաև համապատասխան վերապատրաստման և փորձի փոխանակման ծրագրերին մասնակցություն: </w:t>
            </w:r>
          </w:p>
        </w:tc>
      </w:tr>
      <w:tr w:rsidR="00831B93" w:rsidRPr="00694EA3" w:rsidTr="002B4772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:rsidR="00831B93" w:rsidRPr="000F5144" w:rsidRDefault="00155A88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ԾՐԱԳՐԻ ԱՐԴՅՈՒՆՔՆԵՐԻ ԿԵՆՍՈՒՆԱԿՈՒԹՅՈՒՆԸ </w:t>
            </w:r>
            <w:r w:rsidR="00831B93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(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առավելագույնը 0.5 էջ</w:t>
            </w:r>
            <w:r w:rsidR="00831B93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)</w:t>
            </w:r>
          </w:p>
          <w:p w:rsidR="00831B93" w:rsidRPr="000F5144" w:rsidRDefault="00831B93" w:rsidP="002B4772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:rsidR="00831B93" w:rsidRPr="000F5144" w:rsidRDefault="00BB4C4C" w:rsidP="002B4772">
            <w:pPr>
              <w:tabs>
                <w:tab w:val="center" w:pos="4680"/>
                <w:tab w:val="right" w:pos="9360"/>
              </w:tabs>
              <w:spacing w:after="120" w:line="276" w:lineRule="auto"/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Նկարագրել՝ ինչպես է համայնքապետարանը ծրագրի ավարտից հետո ապահովելու արդյունքների կենսունակությունը (ֆինանսական, ինստիտուցիոնալ, այլ)</w:t>
            </w:r>
          </w:p>
        </w:tc>
      </w:tr>
      <w:tr w:rsidR="00831B93" w:rsidRPr="00694EA3" w:rsidTr="00A00640">
        <w:trPr>
          <w:trHeight w:val="3969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:rsidR="00831B93" w:rsidRPr="00986D29" w:rsidRDefault="004A626C" w:rsidP="001D3E42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lastRenderedPageBreak/>
              <w:t xml:space="preserve">Ծրագրի իրականացման համար </w:t>
            </w:r>
            <w:r w:rsidR="001D3E42" w:rsidRPr="001D3E4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նախատեսում ենք ունենալ վերապատրաստված համակարգող /կամ ծրագրի ղեկավար/ և ոլորտային </w:t>
            </w:r>
            <w:r w:rsidR="001D3E4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պատասխանատու</w:t>
            </w:r>
            <w:r w:rsidR="001D3E42" w:rsidRPr="001D3E4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ներ, որոնք էլ կապահովեն ծրագրի շարունակականությունը: </w:t>
            </w:r>
            <w:r w:rsidR="001D3E4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Առաջա</w:t>
            </w:r>
            <w:r w:rsidR="001D3E42" w:rsidRPr="001D3E4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րկվող նոր ոլորտային ծառայության դիմաց կատարվող վճարումների միջոցով կարող ենք ապահովել այդ ծառայության մատուցումը: </w:t>
            </w:r>
          </w:p>
          <w:p w:rsidR="001D3E42" w:rsidRPr="00986D29" w:rsidRDefault="001D3E42" w:rsidP="001D3E42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986D2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Ծրագրի կենսունակության կարևոր նախապայմաններից է նաև ծրագրի իրականացման ընթացքում գրանցված հաջողությունները և երկարաժամկետ հեռանկարում դրանց ազդեցությունը: Գիտակցելով ռազմավարական կառավարման անհրաժեշտությունը և արդյունավետությունը և </w:t>
            </w:r>
            <w:r w:rsidR="00986D2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զար</w:t>
            </w:r>
            <w:r w:rsidRPr="00986D2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գացնելով իր հմտությունները՝ համայնքը կկենտրոնացնի իր ողջ ներուժը հանուն իր բնակիչների բարեկեցության և համայնքի զարգացման:</w:t>
            </w:r>
          </w:p>
        </w:tc>
      </w:tr>
    </w:tbl>
    <w:p w:rsidR="00E5707E" w:rsidRPr="000F5144" w:rsidRDefault="00E5707E" w:rsidP="00E5707E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E5707E" w:rsidRPr="00694EA3" w:rsidTr="002B4772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:rsidR="00E5707E" w:rsidRPr="000F5144" w:rsidRDefault="00BB4C4C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ՀԱՄԱՅՆՔԻ ՆԵՐԴՐՈՒՄԸ</w:t>
            </w:r>
            <w:r w:rsidR="00E5707E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(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առավելագույնը 0.5 էջ</w:t>
            </w:r>
            <w:r w:rsidR="00E5707E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)</w:t>
            </w:r>
          </w:p>
          <w:p w:rsidR="00E5707E" w:rsidRPr="000F5144" w:rsidRDefault="00E5707E" w:rsidP="002B4772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:rsidR="00E5707E" w:rsidRPr="000F5144" w:rsidRDefault="0046449B" w:rsidP="008F4FA5">
            <w:pPr>
              <w:tabs>
                <w:tab w:val="center" w:pos="4680"/>
                <w:tab w:val="right" w:pos="9360"/>
              </w:tabs>
              <w:spacing w:after="40" w:line="276" w:lineRule="auto"/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Նկարագրել համայնքի ներդրումը.</w:t>
            </w:r>
          </w:p>
          <w:p w:rsidR="00E5707E" w:rsidRPr="000F5144" w:rsidRDefault="0046449B" w:rsidP="008F4FA5">
            <w:pPr>
              <w:pStyle w:val="a7"/>
              <w:numPr>
                <w:ilvl w:val="0"/>
                <w:numId w:val="12"/>
              </w:numPr>
              <w:tabs>
                <w:tab w:val="center" w:pos="4680"/>
                <w:tab w:val="right" w:pos="9360"/>
              </w:tabs>
              <w:spacing w:line="276" w:lineRule="auto"/>
              <w:ind w:left="511" w:hanging="227"/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ֆինանսական՝</w:t>
            </w:r>
            <w:r w:rsidR="00E5707E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,</w:t>
            </w:r>
            <w:r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 xml:space="preserve"> համաֆինանսավորման չափ</w:t>
            </w:r>
            <w:r w:rsidR="00954B59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 xml:space="preserve"> և աղբյուր(ներ)</w:t>
            </w:r>
          </w:p>
          <w:p w:rsidR="00E5707E" w:rsidRPr="000F5144" w:rsidRDefault="00954B59" w:rsidP="008F4FA5">
            <w:pPr>
              <w:pStyle w:val="a7"/>
              <w:numPr>
                <w:ilvl w:val="0"/>
                <w:numId w:val="12"/>
              </w:numPr>
              <w:tabs>
                <w:tab w:val="center" w:pos="4680"/>
                <w:tab w:val="right" w:pos="9360"/>
              </w:tabs>
              <w:spacing w:line="276" w:lineRule="auto"/>
              <w:ind w:left="511" w:hanging="227"/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բնեղեն ներդրում</w:t>
            </w:r>
            <w:r w:rsidR="00E5707E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 xml:space="preserve"> (</w:t>
            </w:r>
            <w:r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օր.՝ համայնքային ակտիվներ, այլ</w:t>
            </w:r>
            <w:r w:rsidR="00E5707E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).</w:t>
            </w:r>
          </w:p>
          <w:p w:rsidR="00E5707E" w:rsidRPr="000F5144" w:rsidRDefault="00954B59" w:rsidP="00D73B6A">
            <w:pPr>
              <w:pStyle w:val="a7"/>
              <w:numPr>
                <w:ilvl w:val="0"/>
                <w:numId w:val="12"/>
              </w:numPr>
              <w:tabs>
                <w:tab w:val="center" w:pos="4680"/>
                <w:tab w:val="right" w:pos="9360"/>
              </w:tabs>
              <w:spacing w:after="120" w:line="276" w:lineRule="auto"/>
              <w:ind w:left="511" w:hanging="227"/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 xml:space="preserve">Մարդկային ռեսուրսներ՝ </w:t>
            </w:r>
            <w:r w:rsidR="0060390D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աշխատակազմ և այլ կառույցներ (</w:t>
            </w:r>
            <w:r w:rsidR="00F65E46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պաշտոն, ստորաբաժանում, ծրագրի շրջանակ</w:t>
            </w:r>
            <w:r w:rsidR="00D73B6A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softHyphen/>
            </w:r>
            <w:r w:rsidR="00F65E46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ներում գործառույթներ</w:t>
            </w:r>
            <w:r w:rsidR="0060390D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)</w:t>
            </w:r>
            <w:r w:rsidR="00F65E46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 xml:space="preserve">. hաշվի առնել կին և տղամարդ </w:t>
            </w:r>
            <w:r w:rsidR="00D73B6A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աշխատակիցների համաչափ ներգրավվածությունը</w:t>
            </w:r>
          </w:p>
        </w:tc>
      </w:tr>
      <w:tr w:rsidR="00E5707E" w:rsidRPr="00694EA3" w:rsidTr="00A00640">
        <w:trPr>
          <w:trHeight w:val="3969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:rsidR="00BB774D" w:rsidRPr="00BB774D" w:rsidRDefault="002B246C" w:rsidP="002B246C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2B24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Ծրագրի իրականացման համար Եղեգնաձորի հ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ամայնք</w:t>
            </w:r>
            <w:r w:rsidRPr="002B24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ը նախատեսում է</w:t>
            </w:r>
            <w:r w:rsidR="00BB774D" w:rsidRPr="00BB774D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յուրաքանչյուր ծրագրի համար</w:t>
            </w:r>
            <w:r w:rsidRPr="002B24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համայնքային բյուջեից ապահովել ծրագրի ընդհանուր բյուջեի 25 տոկոսի չափով ներդրում</w:t>
            </w:r>
            <w:r w:rsidR="00BB774D" w:rsidRPr="00BB774D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:</w:t>
            </w:r>
          </w:p>
          <w:p w:rsidR="002B246C" w:rsidRPr="00986D29" w:rsidRDefault="002B246C" w:rsidP="00986D29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986D2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Բացի ֆինանասական ներդրումից համայնքը ծրագրի իրականացման ընթացքում պատրաստ է տրամադրել համայնքի պատկանող տարածքները՝ քննարկում-հանդիպումների կազմակերպման համար</w:t>
            </w:r>
            <w:r w:rsidR="00986D29" w:rsidRPr="00986D2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: </w:t>
            </w:r>
            <w:r w:rsidR="009E0453" w:rsidRPr="00986D29">
              <w:rPr>
                <w:rFonts w:ascii="GHEA Grapalat" w:eastAsia="Calibri" w:hAnsi="GHEA Grapalat" w:cs="Arial"/>
                <w:noProof/>
                <w:lang w:val="hy-AM"/>
              </w:rPr>
              <w:t>Եղեգնաձորի համայնքապետարանի ողջ անձնակազմը ևս պատրաստ է ներգրավվելու ծրագրի իրականացման գործընթացում և անհրաժեշտության դեպքում նախատեսում ենք նաև նոր հաստիքների ավելացում, վերապատրաստման ծրագրեր, պաշտոնի անձնագրերի փոփոխություններ, որոնք կնպաստեն դրված նպատակների իրագործմանը:</w:t>
            </w:r>
          </w:p>
        </w:tc>
      </w:tr>
    </w:tbl>
    <w:p w:rsidR="00F73A3F" w:rsidRPr="000F5144" w:rsidRDefault="00F73A3F" w:rsidP="00F73A3F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F73A3F" w:rsidRPr="00694EA3" w:rsidTr="002B4772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:rsidR="00F73A3F" w:rsidRPr="000F5144" w:rsidRDefault="00D73B6A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ԱՅԼ ԴԵՐԱԿԱՏԱՐՆԵՐԻ ՀԵՏ ՀԱՄԱԳՈՐԾԱԿՑՈՒԹՅՈՒՆԸ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br/>
            </w:r>
            <w:r w:rsidR="00F73A3F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(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առավելագույնը 0.5 էջ</w:t>
            </w:r>
            <w:r w:rsidR="00F73A3F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)</w:t>
            </w:r>
          </w:p>
          <w:p w:rsidR="00F73A3F" w:rsidRPr="000F5144" w:rsidRDefault="00F73A3F" w:rsidP="002B4772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:rsidR="00F73A3F" w:rsidRPr="000F5144" w:rsidRDefault="00D73B6A" w:rsidP="00F73A3F">
            <w:pPr>
              <w:tabs>
                <w:tab w:val="center" w:pos="4680"/>
                <w:tab w:val="right" w:pos="9360"/>
              </w:tabs>
              <w:spacing w:after="40" w:line="276" w:lineRule="auto"/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lastRenderedPageBreak/>
              <w:t xml:space="preserve">Նկարագրել </w:t>
            </w:r>
            <w:r w:rsidR="00151187" w:rsidRPr="00151187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>վերևում</w:t>
            </w:r>
            <w:r w:rsidR="005F1FB1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>առաջարկվ</w:t>
            </w:r>
            <w:r w:rsidR="00151187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>ածծրագրային գաղափարների</w:t>
            </w:r>
            <w:r w:rsidR="0028051A" w:rsidRPr="000F5144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 xml:space="preserve"> շրջանակներում</w:t>
            </w: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այլ դերակատարների</w:t>
            </w:r>
            <w:r w:rsidR="00151187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հետ համագործակցությունը</w:t>
            </w:r>
            <w:r w:rsidR="0028051A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(կառավարություն, ձեռնարկություններ, քաղհասարակություն, այլ) </w:t>
            </w: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և վերջիններիս ներդրումը</w:t>
            </w:r>
            <w:r w:rsidR="0028051A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(եթե առկա է)</w:t>
            </w:r>
          </w:p>
        </w:tc>
      </w:tr>
      <w:tr w:rsidR="00F73A3F" w:rsidRPr="00694EA3" w:rsidTr="00A00640">
        <w:trPr>
          <w:trHeight w:val="3969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:rsidR="004A626C" w:rsidRPr="004A626C" w:rsidRDefault="00720A18" w:rsidP="00720A1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720A1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lastRenderedPageBreak/>
              <w:t xml:space="preserve">Առաջարկվող գաղափարը </w:t>
            </w:r>
            <w:r w:rsidR="00986D2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կյանքի</w:t>
            </w:r>
            <w:r w:rsidRPr="00720A1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կոչելու համար մենք շարունակելու ենք մեր համագործակցությունը տարբեր կառույցների հետ, որոնց շարքում առանձնակի կարևոր է ՀՀ կառավարությունը, քանի որ համատեղ իրականացվող ծրագրերը էական ազդեցություն ունեն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</w:t>
            </w:r>
            <w:r w:rsidRPr="00720A1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նքի սոցիալ-տնտեսական զարգացման վրա: </w:t>
            </w:r>
            <w:r w:rsid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Գափար</w:t>
            </w:r>
            <w:r w:rsidR="004A626C" w:rsidRP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ի հաջող իրականացման գործում մեծ դեր ունեն նաև ՀԿ-ները, քաղ</w:t>
            </w:r>
            <w:r w:rsid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աքաց</w:t>
            </w:r>
            <w:r w:rsidR="004A626C" w:rsidRP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իական հ</w:t>
            </w:r>
            <w:r w:rsid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ասարակութ</w:t>
            </w:r>
            <w:r w:rsidR="004A626C" w:rsidRP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յան ներկայացուցիչները, մասնավոր հատվածը և համայնքի բնակիչները:</w:t>
            </w:r>
          </w:p>
          <w:p w:rsidR="00F73A3F" w:rsidRPr="004A626C" w:rsidRDefault="00720A18" w:rsidP="00720A1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720A1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Գործընկեր </w:t>
            </w:r>
            <w:r w:rsid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հասարակա</w:t>
            </w:r>
            <w:r w:rsidR="004A626C" w:rsidRP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կ</w:t>
            </w:r>
            <w:r w:rsidRPr="00720A1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</w:t>
            </w:r>
            <w:r w:rsidR="004A626C" w:rsidRP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ն</w:t>
            </w:r>
            <w:r w:rsidRPr="00720A1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կազմակերպությունների</w:t>
            </w:r>
            <w:r w:rsidR="004A626C" w:rsidRP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և քաղհասարակության ներկայացուցիչների</w:t>
            </w:r>
            <w:r w:rsidRPr="00720A1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միջոցով նախատեսում ենք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բար</w:t>
            </w:r>
            <w:r w:rsidRPr="00720A1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ձրացնել համայնքի բնակիչների իրազեկվածությունը որոշումների կայացման գործընթացում իրենց դերի կարևորության վերաբերյալ</w:t>
            </w:r>
            <w:r w:rsidR="004A626C" w:rsidRP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, որոշումների կայացման գործընթացը դարձնել առավել թափանցիկ և սահմանված ռազմավարական ն</w:t>
            </w:r>
            <w:r w:rsid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պատա</w:t>
            </w:r>
            <w:r w:rsidR="004A626C" w:rsidRP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կներից բխող: </w:t>
            </w:r>
          </w:p>
          <w:p w:rsidR="004A626C" w:rsidRPr="004A626C" w:rsidRDefault="004A626C" w:rsidP="004A626C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Մասնավոր հատվածի և բնակիչների համագործակցությամբ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կհամախմբվ</w:t>
            </w:r>
            <w:r w:rsidRPr="004A626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են համայնքում առկա բոլոր ռեսուրսները, և դրանց արդյունավետ օգտագործմամբ կապահովվի համայնքի արդյունավետ կառավարումն ու տեղական տնտեսական զարգացումը: </w:t>
            </w:r>
          </w:p>
        </w:tc>
      </w:tr>
    </w:tbl>
    <w:p w:rsidR="00831B93" w:rsidRDefault="00831B93" w:rsidP="00F73A3F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713E9C" w:rsidRPr="00694EA3" w:rsidTr="002B4772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:rsidR="00713E9C" w:rsidRPr="000F5144" w:rsidRDefault="00012C83" w:rsidP="002B4772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ԸՆԹԱՑԻԿ ՀԱՄԱԳՈՐԾԱԿՑՈՒԹՅՈՒՆԸ ԱՅԼ ՄԻՋԱԶԳԱՅԻՆ ԿԱԶՄԱԿԵՐՊՈՒԹՅՈՒՆՆԵՐԻ ՀԵՏ </w:t>
            </w:r>
            <w:r w:rsidR="00713E9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(առավելագույնը </w:t>
            </w:r>
            <w:r w:rsidRPr="00012C83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1</w:t>
            </w:r>
            <w:r w:rsidR="00713E9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էջ)</w:t>
            </w:r>
          </w:p>
          <w:p w:rsidR="00713E9C" w:rsidRPr="000F5144" w:rsidRDefault="00713E9C" w:rsidP="002B4772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:rsidR="00C42A8B" w:rsidRPr="000F5144" w:rsidRDefault="00012C83" w:rsidP="00C42A8B">
            <w:pPr>
              <w:tabs>
                <w:tab w:val="center" w:pos="4680"/>
                <w:tab w:val="right" w:pos="9360"/>
              </w:tabs>
              <w:spacing w:after="40" w:line="276" w:lineRule="auto"/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</w:pPr>
            <w:r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Նկարագրել </w:t>
            </w:r>
            <w:r w:rsidR="00C20C49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այլ միջազգային կազմակերպությունների հետ համատեղ իրականացվող ընթացիկ ծրագրերը </w:t>
            </w:r>
            <w:r w:rsidR="00C20C49" w:rsidRPr="00C20C49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(</w:t>
            </w:r>
            <w:r w:rsidR="00C20C49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շրջանակ, բովանդակություն, իրականացման եղանակներ)</w:t>
            </w:r>
          </w:p>
        </w:tc>
      </w:tr>
      <w:tr w:rsidR="00713E9C" w:rsidRPr="00694EA3" w:rsidTr="002B4772">
        <w:trPr>
          <w:trHeight w:val="3969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:rsidR="00713E9C" w:rsidRPr="00986D29" w:rsidRDefault="00514BD6" w:rsidP="00DD0F4D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14BD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Ներկայումս Եղեգնաձոր համայնքում միջազգային տարբեր կազմակերպությունների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աջակցութ</w:t>
            </w:r>
            <w:r w:rsidRPr="00514BD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յամբ իրականացվում են տարբեր ծրագրեր, որոնք ուղղված են համայնքի ենթակառուցվածքների բարելավմանը: Այդ ծրագրերից հատկանշական են Գերմանիայի միջազգային համագործակցության կազմակերպության և ՀՀ-ում Ճապոնիայի դեսպանատան ֆինանասավորմամբ իրականացվող դրամաշնորհային ծրագրերը, որոնց արդյունքում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</w:t>
            </w:r>
            <w:r w:rsidRPr="00514BD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ի 3 բնակավայրերում կունենանք շուրջ  1.5կմ երկարությամբ հիմնանորոգված ոռոգման ցանց՝ հնարավորություն տալով բնակիչներին արդյունավետ ոռոգել իրենց այգիները և համայնքի բնակիչներին ու հյուրերին առաջարկել էկոլոգիապես մաքուր մրգեր ու բանջարեղեն: </w:t>
            </w:r>
            <w:r w:rsidR="00DD0F4D" w:rsidRPr="00DD0F4D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Համագործակցում ենք նաև Եվրոպայի խորհրդի հայաստանյան գրասենյակի հետ, որի աջակցությամբ ուսումնասիրվում են  գյուղատնտեսական ոլորտում համայնքի կարիքները և առկա խնդիրները՝ հետագայում դրանց համակարգային լուծումն ապահովելու նպատակով: Համայնքը սերտորեն համագործակցում է նաև տարբեր տեղական ու միջազգային </w:t>
            </w:r>
            <w:r w:rsidR="00DD0F4D" w:rsidRPr="00DD0F4D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lastRenderedPageBreak/>
              <w:t xml:space="preserve">կազմակերպությունների հետ, որի արդյունքում համայնքում </w:t>
            </w:r>
            <w:r w:rsidR="00DD0F4D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</w:t>
            </w:r>
            <w:r w:rsidR="00DD0F4D" w:rsidRPr="00DD0F4D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ություն հաստատած տեղահանվածների համար ստեղծվում են </w:t>
            </w:r>
            <w:r w:rsidR="00DD0F4D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ան</w:t>
            </w:r>
            <w:r w:rsidR="00DD0F4D" w:rsidRPr="00DD0F4D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հրաժեշտ պայմանները՝ նոր բնակության վայրին հարմարվելու և իրեց ինքնազբաղվածությունն ապահովելու համար:</w:t>
            </w:r>
            <w:r w:rsidR="00C31D0E" w:rsidRPr="00C31D0E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</w:p>
          <w:p w:rsidR="00C31D0E" w:rsidRPr="00986D29" w:rsidRDefault="00C31D0E" w:rsidP="00DD0F4D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986D2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Համայնքի բնակիչները ևս միջազգային և տեղական ՀԿ-ների աջակցությամբ ընդլայնում են իրենց բիզնեսը՝ շեշտադրելով գինու արտադրությունը և համտեսի սրահները, գաստրոբակերը և զբոսաշրջային այլ ծառայությունների մատուցումը:</w:t>
            </w:r>
          </w:p>
        </w:tc>
      </w:tr>
    </w:tbl>
    <w:p w:rsidR="00713E9C" w:rsidRPr="000F5144" w:rsidRDefault="00713E9C" w:rsidP="00F73A3F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F73A3F" w:rsidRPr="000F5144" w:rsidTr="002B4772">
        <w:trPr>
          <w:trHeight w:val="850"/>
          <w:jc w:val="center"/>
        </w:trPr>
        <w:tc>
          <w:tcPr>
            <w:tcW w:w="9918" w:type="dxa"/>
            <w:gridSpan w:val="2"/>
            <w:shd w:val="clear" w:color="auto" w:fill="B7D4EF" w:themeFill="text2" w:themeFillTint="33"/>
            <w:vAlign w:val="center"/>
            <w:hideMark/>
          </w:tcPr>
          <w:p w:rsidR="00F73A3F" w:rsidRPr="000F5144" w:rsidRDefault="0028051A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4"/>
                <w:szCs w:val="24"/>
                <w:lang w:val="hy-AM"/>
              </w:rPr>
              <w:t>ՍՏՈՐԱԳՐՈՒԹՅՈՒՆ</w:t>
            </w:r>
          </w:p>
        </w:tc>
      </w:tr>
      <w:tr w:rsidR="00F73A3F" w:rsidRPr="000F5144" w:rsidTr="00F73A3F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 w:themeColor="text1"/>
                <w:lang w:val="hy-AM"/>
              </w:rPr>
              <w:t>Համայնքի ղեկավարի անուն ազգանուն</w:t>
            </w:r>
          </w:p>
        </w:tc>
        <w:tc>
          <w:tcPr>
            <w:tcW w:w="5528" w:type="dxa"/>
            <w:vAlign w:val="center"/>
          </w:tcPr>
          <w:p w:rsidR="00F73A3F" w:rsidRPr="00D73E88" w:rsidRDefault="00D73E88" w:rsidP="00F73A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</w:rPr>
              <w:t>Դավիթ Հարությունյան</w:t>
            </w:r>
          </w:p>
        </w:tc>
      </w:tr>
      <w:tr w:rsidR="00F73A3F" w:rsidRPr="000F5144" w:rsidTr="00F73A3F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hAnsi="GHEA Grapalat" w:cs="Arial"/>
                <w:noProof/>
                <w:lang w:val="hy-AM"/>
              </w:rPr>
              <w:t>Հեռախոսահամար</w:t>
            </w:r>
          </w:p>
        </w:tc>
        <w:tc>
          <w:tcPr>
            <w:tcW w:w="5528" w:type="dxa"/>
            <w:vAlign w:val="center"/>
          </w:tcPr>
          <w:p w:rsidR="00F73A3F" w:rsidRPr="00D73E88" w:rsidRDefault="00D73E88" w:rsidP="00F73A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</w:rPr>
              <w:t>+374 281 2 2020</w:t>
            </w:r>
          </w:p>
        </w:tc>
      </w:tr>
      <w:tr w:rsidR="00F73A3F" w:rsidRPr="000F5144" w:rsidTr="00F73A3F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lang w:val="hy-AM"/>
              </w:rPr>
              <w:t>Ստորագրության վայր և ամսաթիվ</w:t>
            </w:r>
          </w:p>
        </w:tc>
        <w:tc>
          <w:tcPr>
            <w:tcW w:w="5528" w:type="dxa"/>
            <w:vAlign w:val="center"/>
          </w:tcPr>
          <w:p w:rsidR="00F73A3F" w:rsidRPr="00D73E88" w:rsidRDefault="0028051A" w:rsidP="00F73A3F">
            <w:pPr>
              <w:tabs>
                <w:tab w:val="center" w:pos="4680"/>
                <w:tab w:val="right" w:pos="9360"/>
              </w:tabs>
              <w:spacing w:before="120" w:line="276" w:lineRule="auto"/>
              <w:rPr>
                <w:rFonts w:ascii="GHEA Grapalat" w:eastAsia="Calibri" w:hAnsi="GHEA Grapalat" w:cs="Arial"/>
                <w:bCs/>
                <w:noProof/>
                <w:color w:val="000000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>Վայր՝</w:t>
            </w:r>
            <w:r w:rsidR="00D73E88">
              <w:rPr>
                <w:rFonts w:ascii="GHEA Grapalat" w:eastAsia="Calibri" w:hAnsi="GHEA Grapalat" w:cs="Arial"/>
                <w:bCs/>
                <w:noProof/>
                <w:color w:val="000000"/>
              </w:rPr>
              <w:t xml:space="preserve"> ք. Եղեգնաձոր</w:t>
            </w:r>
          </w:p>
          <w:p w:rsidR="00F73A3F" w:rsidRPr="000F5144" w:rsidRDefault="00F73A3F" w:rsidP="00F73A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</w:pPr>
          </w:p>
          <w:p w:rsidR="00F73A3F" w:rsidRPr="00C42D9D" w:rsidRDefault="0028051A" w:rsidP="00F73A3F">
            <w:pPr>
              <w:tabs>
                <w:tab w:val="center" w:pos="4680"/>
                <w:tab w:val="right" w:pos="9360"/>
              </w:tabs>
              <w:spacing w:after="120" w:line="276" w:lineRule="auto"/>
              <w:rPr>
                <w:rFonts w:ascii="GHEA Grapalat" w:eastAsia="Calibri" w:hAnsi="GHEA Grapalat" w:cs="Arial"/>
                <w:noProof/>
                <w:color w:val="000000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>Ամսաթիվ՝</w:t>
            </w:r>
            <w:r w:rsidR="00C42D9D">
              <w:rPr>
                <w:rFonts w:ascii="GHEA Grapalat" w:eastAsia="Calibri" w:hAnsi="GHEA Grapalat" w:cs="Arial"/>
                <w:bCs/>
                <w:noProof/>
                <w:color w:val="000000"/>
              </w:rPr>
              <w:t xml:space="preserve"> 06.09.2024</w:t>
            </w:r>
          </w:p>
        </w:tc>
      </w:tr>
      <w:tr w:rsidR="00F73A3F" w:rsidRPr="000F5144" w:rsidTr="00F73A3F">
        <w:trPr>
          <w:trHeight w:val="2268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lang w:val="hy-AM"/>
              </w:rPr>
              <w:t>Ստորագրություն և կնիք</w:t>
            </w:r>
          </w:p>
        </w:tc>
        <w:tc>
          <w:tcPr>
            <w:tcW w:w="5528" w:type="dxa"/>
            <w:vAlign w:val="center"/>
          </w:tcPr>
          <w:p w:rsidR="00F73A3F" w:rsidRPr="000F5144" w:rsidRDefault="00F73A3F" w:rsidP="00F73A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</w:tc>
      </w:tr>
    </w:tbl>
    <w:p w:rsidR="00157293" w:rsidRPr="000F5144" w:rsidRDefault="00157293">
      <w:pPr>
        <w:rPr>
          <w:rFonts w:ascii="GHEA Grapalat" w:hAnsi="GHEA Grapalat"/>
          <w:noProof/>
          <w:lang w:val="hy-AM"/>
        </w:rPr>
      </w:pPr>
    </w:p>
    <w:sectPr w:rsidR="00157293" w:rsidRPr="000F5144" w:rsidSect="00294C46">
      <w:headerReference w:type="default" r:id="rId13"/>
      <w:footerReference w:type="default" r:id="rId14"/>
      <w:pgSz w:w="11906" w:h="16838"/>
      <w:pgMar w:top="226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087" w:rsidRDefault="00C33087" w:rsidP="00BF7D26">
      <w:pPr>
        <w:spacing w:after="0" w:line="240" w:lineRule="auto"/>
      </w:pPr>
      <w:r>
        <w:separator/>
      </w:r>
    </w:p>
  </w:endnote>
  <w:endnote w:type="continuationSeparator" w:id="0">
    <w:p w:rsidR="00C33087" w:rsidRDefault="00C33087" w:rsidP="00BF7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00000001" w:usb1="00000003" w:usb2="00000000" w:usb3="00000000" w:csb0="000001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72" w:rsidRPr="00D73B6A" w:rsidRDefault="002B4772" w:rsidP="00F775BC">
    <w:pPr>
      <w:pStyle w:val="af0"/>
      <w:rPr>
        <w:rFonts w:ascii="GHEA Grapalat" w:hAnsi="GHEA Grapalat" w:cs="Arial"/>
        <w:sz w:val="18"/>
        <w:szCs w:val="18"/>
        <w:lang w:val="hy-AM"/>
      </w:rPr>
    </w:pPr>
    <w:r w:rsidRPr="00D73B6A">
      <w:rPr>
        <w:rFonts w:ascii="GHEA Grapalat" w:hAnsi="GHEA Grapalat" w:cs="Arial"/>
        <w:sz w:val="18"/>
        <w:szCs w:val="18"/>
        <w:lang w:val="hy-AM"/>
      </w:rPr>
      <w:t>ԳՄՀԸ կողմից իրականացվող «Ինտեգրված համայնքային զարգացում Հայաստանում» ծրագրի շրջանակներում գործընկեր համայնք դառնալու հայտ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087" w:rsidRDefault="00C33087" w:rsidP="00BF7D26">
      <w:pPr>
        <w:spacing w:after="0" w:line="240" w:lineRule="auto"/>
      </w:pPr>
      <w:r>
        <w:separator/>
      </w:r>
    </w:p>
  </w:footnote>
  <w:footnote w:type="continuationSeparator" w:id="0">
    <w:p w:rsidR="00C33087" w:rsidRDefault="00C33087" w:rsidP="00BF7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72" w:rsidRDefault="002B4772" w:rsidP="00294C46">
    <w:pPr>
      <w:pStyle w:val="af2"/>
      <w:jc w:val="center"/>
    </w:pPr>
    <w:r>
      <w:rPr>
        <w:noProof/>
        <w:lang w:val="en-US" w:eastAsia="en-US"/>
      </w:rPr>
      <w:drawing>
        <wp:inline distT="0" distB="0" distL="0" distR="0">
          <wp:extent cx="1911669" cy="720000"/>
          <wp:effectExtent l="0" t="0" r="0" b="4445"/>
          <wp:docPr id="1786115722" name="Picture 1" descr="A gold circle with a black background and 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115722" name="Picture 1" descr="A gold circle with a black background and 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603" b="16435"/>
                  <a:stretch/>
                </pic:blipFill>
                <pic:spPr bwMode="auto">
                  <a:xfrm>
                    <a:off x="0" y="0"/>
                    <a:ext cx="191166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>
          <wp:extent cx="2084705" cy="683895"/>
          <wp:effectExtent l="0" t="0" r="0" b="1905"/>
          <wp:docPr id="1113273111" name="Picture 2" descr="A red blue and yellow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273111" name="Picture 2" descr="A red blue and yellow flag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5204B"/>
    <w:multiLevelType w:val="hybridMultilevel"/>
    <w:tmpl w:val="27983C32"/>
    <w:lvl w:ilvl="0" w:tplc="C032AE3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5175A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2501DE"/>
    <w:multiLevelType w:val="hybridMultilevel"/>
    <w:tmpl w:val="C11621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B1314"/>
    <w:multiLevelType w:val="hybridMultilevel"/>
    <w:tmpl w:val="C3BA4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D77EC"/>
    <w:multiLevelType w:val="hybridMultilevel"/>
    <w:tmpl w:val="F1BC66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F4EFA"/>
    <w:multiLevelType w:val="hybridMultilevel"/>
    <w:tmpl w:val="1D800DA8"/>
    <w:lvl w:ilvl="0" w:tplc="493CD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270E8"/>
    <w:multiLevelType w:val="multilevel"/>
    <w:tmpl w:val="702EFA92"/>
    <w:lvl w:ilvl="0">
      <w:start w:val="1"/>
      <w:numFmt w:val="decimal"/>
      <w:lvlText w:val="%1."/>
      <w:lvlJc w:val="left"/>
      <w:pPr>
        <w:ind w:left="3196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EF9052C"/>
    <w:multiLevelType w:val="multilevel"/>
    <w:tmpl w:val="C1E62DB4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1AD3A42"/>
    <w:multiLevelType w:val="multilevel"/>
    <w:tmpl w:val="1E6EA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4942B1A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E717080"/>
    <w:multiLevelType w:val="hybridMultilevel"/>
    <w:tmpl w:val="74B48850"/>
    <w:lvl w:ilvl="0" w:tplc="C032AE3C">
      <w:start w:val="11"/>
      <w:numFmt w:val="bullet"/>
      <w:lvlText w:val="-"/>
      <w:lvlJc w:val="left"/>
      <w:pPr>
        <w:ind w:left="9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11" w15:restartNumberingAfterBreak="0">
    <w:nsid w:val="7C191A0E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C80136C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0"/>
  </w:num>
  <w:num w:numId="5">
    <w:abstractNumId w:val="6"/>
  </w:num>
  <w:num w:numId="6">
    <w:abstractNumId w:val="2"/>
  </w:num>
  <w:num w:numId="7">
    <w:abstractNumId w:val="4"/>
  </w:num>
  <w:num w:numId="8">
    <w:abstractNumId w:val="11"/>
  </w:num>
  <w:num w:numId="9">
    <w:abstractNumId w:val="12"/>
  </w:num>
  <w:num w:numId="10">
    <w:abstractNumId w:val="1"/>
  </w:num>
  <w:num w:numId="11">
    <w:abstractNumId w:val="7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4C4"/>
    <w:rsid w:val="00012C83"/>
    <w:rsid w:val="0001775E"/>
    <w:rsid w:val="00045D02"/>
    <w:rsid w:val="000500D0"/>
    <w:rsid w:val="0009431B"/>
    <w:rsid w:val="000E2BA4"/>
    <w:rsid w:val="000F5144"/>
    <w:rsid w:val="00151187"/>
    <w:rsid w:val="00155A88"/>
    <w:rsid w:val="00157293"/>
    <w:rsid w:val="00167D81"/>
    <w:rsid w:val="00193B3A"/>
    <w:rsid w:val="001D3E42"/>
    <w:rsid w:val="001E7D93"/>
    <w:rsid w:val="002173A7"/>
    <w:rsid w:val="00231F9E"/>
    <w:rsid w:val="002468AD"/>
    <w:rsid w:val="002722A3"/>
    <w:rsid w:val="0028051A"/>
    <w:rsid w:val="002852BE"/>
    <w:rsid w:val="00294C46"/>
    <w:rsid w:val="002B246C"/>
    <w:rsid w:val="002B4772"/>
    <w:rsid w:val="002C3ADD"/>
    <w:rsid w:val="002C48DA"/>
    <w:rsid w:val="002D68C1"/>
    <w:rsid w:val="002D766C"/>
    <w:rsid w:val="002F3544"/>
    <w:rsid w:val="003451A1"/>
    <w:rsid w:val="00351111"/>
    <w:rsid w:val="00362D90"/>
    <w:rsid w:val="00386CB7"/>
    <w:rsid w:val="00401B3D"/>
    <w:rsid w:val="004319AD"/>
    <w:rsid w:val="0046449B"/>
    <w:rsid w:val="00473D03"/>
    <w:rsid w:val="00483065"/>
    <w:rsid w:val="004A5BFA"/>
    <w:rsid w:val="004A626C"/>
    <w:rsid w:val="004C3112"/>
    <w:rsid w:val="004F3128"/>
    <w:rsid w:val="004F31B2"/>
    <w:rsid w:val="004F5F66"/>
    <w:rsid w:val="005142AC"/>
    <w:rsid w:val="00514BD6"/>
    <w:rsid w:val="00532879"/>
    <w:rsid w:val="00540472"/>
    <w:rsid w:val="00565294"/>
    <w:rsid w:val="005A1D00"/>
    <w:rsid w:val="005C7544"/>
    <w:rsid w:val="005E06B3"/>
    <w:rsid w:val="005F1FB1"/>
    <w:rsid w:val="0060390D"/>
    <w:rsid w:val="0062364E"/>
    <w:rsid w:val="00626C58"/>
    <w:rsid w:val="0063252C"/>
    <w:rsid w:val="006443EE"/>
    <w:rsid w:val="00687F43"/>
    <w:rsid w:val="00694EA3"/>
    <w:rsid w:val="006B7841"/>
    <w:rsid w:val="00713E9C"/>
    <w:rsid w:val="00720A18"/>
    <w:rsid w:val="0075494C"/>
    <w:rsid w:val="007A23A2"/>
    <w:rsid w:val="007B2CF7"/>
    <w:rsid w:val="007C4847"/>
    <w:rsid w:val="007F7DDF"/>
    <w:rsid w:val="00801B9C"/>
    <w:rsid w:val="0080460B"/>
    <w:rsid w:val="00813ECD"/>
    <w:rsid w:val="00821AF7"/>
    <w:rsid w:val="00831B93"/>
    <w:rsid w:val="00840D55"/>
    <w:rsid w:val="008437C1"/>
    <w:rsid w:val="008665E5"/>
    <w:rsid w:val="008D3B6D"/>
    <w:rsid w:val="008F4FA5"/>
    <w:rsid w:val="009163FE"/>
    <w:rsid w:val="00942310"/>
    <w:rsid w:val="00954B59"/>
    <w:rsid w:val="00986D29"/>
    <w:rsid w:val="009B247B"/>
    <w:rsid w:val="009E0453"/>
    <w:rsid w:val="00A00640"/>
    <w:rsid w:val="00A02EEA"/>
    <w:rsid w:val="00A03E51"/>
    <w:rsid w:val="00A97315"/>
    <w:rsid w:val="00AC0E3D"/>
    <w:rsid w:val="00AD4B53"/>
    <w:rsid w:val="00B32B22"/>
    <w:rsid w:val="00B63BD1"/>
    <w:rsid w:val="00B6505A"/>
    <w:rsid w:val="00B73EBB"/>
    <w:rsid w:val="00B93E90"/>
    <w:rsid w:val="00BA4BB6"/>
    <w:rsid w:val="00BB4C4C"/>
    <w:rsid w:val="00BB774D"/>
    <w:rsid w:val="00BD0F0E"/>
    <w:rsid w:val="00BE6491"/>
    <w:rsid w:val="00BE713F"/>
    <w:rsid w:val="00BF1600"/>
    <w:rsid w:val="00BF7D26"/>
    <w:rsid w:val="00C20C49"/>
    <w:rsid w:val="00C31D0E"/>
    <w:rsid w:val="00C33087"/>
    <w:rsid w:val="00C42A8B"/>
    <w:rsid w:val="00C42D9D"/>
    <w:rsid w:val="00C55D46"/>
    <w:rsid w:val="00CA6D31"/>
    <w:rsid w:val="00CC1FC6"/>
    <w:rsid w:val="00CC4D92"/>
    <w:rsid w:val="00CD7DCA"/>
    <w:rsid w:val="00D114A2"/>
    <w:rsid w:val="00D26041"/>
    <w:rsid w:val="00D47C6A"/>
    <w:rsid w:val="00D55459"/>
    <w:rsid w:val="00D73B6A"/>
    <w:rsid w:val="00D73E88"/>
    <w:rsid w:val="00D91508"/>
    <w:rsid w:val="00DD0F4D"/>
    <w:rsid w:val="00DD48E6"/>
    <w:rsid w:val="00DE3B85"/>
    <w:rsid w:val="00DF0F51"/>
    <w:rsid w:val="00DF7CE3"/>
    <w:rsid w:val="00E564C4"/>
    <w:rsid w:val="00E5707E"/>
    <w:rsid w:val="00E670BA"/>
    <w:rsid w:val="00E864E3"/>
    <w:rsid w:val="00F43706"/>
    <w:rsid w:val="00F65E46"/>
    <w:rsid w:val="00F73A3F"/>
    <w:rsid w:val="00F75B84"/>
    <w:rsid w:val="00F775BC"/>
    <w:rsid w:val="00F856C7"/>
    <w:rsid w:val="00FB3806"/>
    <w:rsid w:val="00FC31F6"/>
    <w:rsid w:val="00FE4335"/>
    <w:rsid w:val="00FE6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89553"/>
  <w15:docId w15:val="{6A525635-CFD1-4F12-9BC3-F99D1ACC1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5E5"/>
    <w:rPr>
      <w:rFonts w:asciiTheme="minorHAnsi" w:hAnsiTheme="minorHAnsi" w:cstheme="minorBidi"/>
      <w:kern w:val="0"/>
      <w:lang w:val="en-US"/>
    </w:rPr>
  </w:style>
  <w:style w:type="paragraph" w:styleId="1">
    <w:name w:val="heading 1"/>
    <w:aliases w:val="Գլխագիր"/>
    <w:basedOn w:val="a"/>
    <w:next w:val="a"/>
    <w:link w:val="10"/>
    <w:autoRedefine/>
    <w:uiPriority w:val="9"/>
    <w:qFormat/>
    <w:rsid w:val="00A97315"/>
    <w:pPr>
      <w:keepNext/>
      <w:keepLines/>
      <w:spacing w:before="360" w:after="24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aliases w:val="Ենթագլխագիր"/>
    <w:basedOn w:val="a"/>
    <w:next w:val="a"/>
    <w:link w:val="20"/>
    <w:autoRedefine/>
    <w:uiPriority w:val="9"/>
    <w:semiHidden/>
    <w:unhideWhenUsed/>
    <w:qFormat/>
    <w:rsid w:val="00A97315"/>
    <w:pPr>
      <w:keepNext/>
      <w:keepLines/>
      <w:spacing w:before="120" w:after="120"/>
      <w:ind w:left="567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64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64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64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64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64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64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64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F75B84"/>
    <w:pPr>
      <w:spacing w:after="240" w:line="240" w:lineRule="auto"/>
    </w:pPr>
    <w:rPr>
      <w:rFonts w:ascii="GHEA Grapalat" w:eastAsiaTheme="majorEastAsia" w:hAnsi="GHEA Grapalat" w:cstheme="majorBidi"/>
      <w:b/>
      <w:spacing w:val="-10"/>
      <w:kern w:val="28"/>
      <w:sz w:val="24"/>
      <w:szCs w:val="56"/>
    </w:rPr>
  </w:style>
  <w:style w:type="character" w:customStyle="1" w:styleId="a4">
    <w:name w:val="Заголовок Знак"/>
    <w:basedOn w:val="a0"/>
    <w:link w:val="a3"/>
    <w:uiPriority w:val="10"/>
    <w:rsid w:val="00F75B84"/>
    <w:rPr>
      <w:rFonts w:ascii="GHEA Grapalat" w:eastAsiaTheme="majorEastAsia" w:hAnsi="GHEA Grapalat" w:cstheme="majorBidi"/>
      <w:b/>
      <w:spacing w:val="-10"/>
      <w:kern w:val="28"/>
      <w:sz w:val="24"/>
      <w:szCs w:val="56"/>
    </w:rPr>
  </w:style>
  <w:style w:type="character" w:customStyle="1" w:styleId="10">
    <w:name w:val="Заголовок 1 Знак"/>
    <w:aliases w:val="Գլխագիր Знак"/>
    <w:basedOn w:val="a0"/>
    <w:link w:val="1"/>
    <w:uiPriority w:val="9"/>
    <w:rsid w:val="00A97315"/>
    <w:rPr>
      <w:rFonts w:eastAsiaTheme="majorEastAsia" w:cstheme="majorBidi"/>
      <w:b/>
      <w:szCs w:val="32"/>
    </w:rPr>
  </w:style>
  <w:style w:type="character" w:customStyle="1" w:styleId="20">
    <w:name w:val="Заголовок 2 Знак"/>
    <w:aliases w:val="Ենթագլխագիր Знак"/>
    <w:basedOn w:val="a0"/>
    <w:link w:val="2"/>
    <w:uiPriority w:val="9"/>
    <w:semiHidden/>
    <w:rsid w:val="00A97315"/>
    <w:rPr>
      <w:rFonts w:eastAsiaTheme="majorEastAsia" w:cstheme="majorBidi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564C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564C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564C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564C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564C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564C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564C4"/>
    <w:rPr>
      <w:rFonts w:asciiTheme="minorHAnsi" w:eastAsiaTheme="majorEastAsia" w:hAnsiTheme="minorHAnsi" w:cstheme="majorBidi"/>
      <w:color w:val="272727" w:themeColor="text1" w:themeTint="D8"/>
    </w:rPr>
  </w:style>
  <w:style w:type="paragraph" w:styleId="a5">
    <w:name w:val="Subtitle"/>
    <w:basedOn w:val="a"/>
    <w:next w:val="a"/>
    <w:link w:val="a6"/>
    <w:uiPriority w:val="11"/>
    <w:qFormat/>
    <w:rsid w:val="00E564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564C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564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564C4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E564C4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E564C4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E564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E564C4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E564C4"/>
    <w:rPr>
      <w:b/>
      <w:bCs/>
      <w:smallCaps/>
      <w:color w:val="0F4761" w:themeColor="accent1" w:themeShade="BF"/>
      <w:spacing w:val="5"/>
    </w:rPr>
  </w:style>
  <w:style w:type="character" w:customStyle="1" w:styleId="a8">
    <w:name w:val="Абзац списка Знак"/>
    <w:basedOn w:val="a0"/>
    <w:link w:val="a7"/>
    <w:uiPriority w:val="34"/>
    <w:locked/>
    <w:rsid w:val="008665E5"/>
  </w:style>
  <w:style w:type="table" w:styleId="ad">
    <w:name w:val="Table Grid"/>
    <w:basedOn w:val="a1"/>
    <w:rsid w:val="008665E5"/>
    <w:pPr>
      <w:spacing w:after="0" w:line="240" w:lineRule="auto"/>
    </w:pPr>
    <w:rPr>
      <w:rFonts w:asciiTheme="minorHAnsi" w:hAnsiTheme="minorHAnsi" w:cstheme="minorBidi"/>
      <w:kern w:val="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BF7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F7D26"/>
    <w:rPr>
      <w:rFonts w:asciiTheme="minorHAnsi" w:hAnsiTheme="minorHAnsi" w:cstheme="minorBidi"/>
      <w:kern w:val="0"/>
      <w:lang w:val="en-US"/>
    </w:rPr>
  </w:style>
  <w:style w:type="paragraph" w:styleId="af0">
    <w:name w:val="footer"/>
    <w:basedOn w:val="a"/>
    <w:link w:val="af1"/>
    <w:uiPriority w:val="99"/>
    <w:unhideWhenUsed/>
    <w:rsid w:val="00BF7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F7D26"/>
    <w:rPr>
      <w:rFonts w:asciiTheme="minorHAnsi" w:hAnsiTheme="minorHAnsi" w:cstheme="minorBidi"/>
      <w:kern w:val="0"/>
      <w:lang w:val="en-US"/>
    </w:rPr>
  </w:style>
  <w:style w:type="paragraph" w:styleId="af2">
    <w:name w:val="Normal (Web)"/>
    <w:basedOn w:val="a"/>
    <w:uiPriority w:val="99"/>
    <w:unhideWhenUsed/>
    <w:rsid w:val="00BF7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f3">
    <w:name w:val="Subtle Emphasis"/>
    <w:basedOn w:val="a0"/>
    <w:uiPriority w:val="19"/>
    <w:qFormat/>
    <w:rsid w:val="00351111"/>
    <w:rPr>
      <w:rFonts w:ascii="Arial" w:hAnsi="Arial"/>
      <w:b w:val="0"/>
      <w:i/>
      <w:iCs/>
      <w:color w:val="404040" w:themeColor="text1" w:themeTint="BF"/>
      <w:sz w:val="20"/>
    </w:rPr>
  </w:style>
  <w:style w:type="paragraph" w:styleId="af4">
    <w:name w:val="Balloon Text"/>
    <w:basedOn w:val="a"/>
    <w:link w:val="af5"/>
    <w:uiPriority w:val="99"/>
    <w:semiHidden/>
    <w:unhideWhenUsed/>
    <w:rsid w:val="002B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4772"/>
    <w:rPr>
      <w:rFonts w:ascii="Tahoma" w:hAnsi="Tahoma" w:cs="Tahoma"/>
      <w:kern w:val="0"/>
      <w:sz w:val="16"/>
      <w:szCs w:val="16"/>
      <w:lang w:val="en-US"/>
    </w:rPr>
  </w:style>
  <w:style w:type="character" w:styleId="af6">
    <w:name w:val="Hyperlink"/>
    <w:basedOn w:val="a0"/>
    <w:uiPriority w:val="99"/>
    <w:unhideWhenUsed/>
    <w:rsid w:val="00362D90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vardan.syunikngo@yahoo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yeghegnadzor.a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54FA02DCA72488A894E436BA3344B" ma:contentTypeVersion="17" ma:contentTypeDescription="Ein neues Dokument erstellen." ma:contentTypeScope="" ma:versionID="1550378f12d8bec28df9c5031f36acd3">
  <xsd:schema xmlns:xsd="http://www.w3.org/2001/XMLSchema" xmlns:xs="http://www.w3.org/2001/XMLSchema" xmlns:p="http://schemas.microsoft.com/office/2006/metadata/properties" xmlns:ns2="3b4ddbec-3349-4c85-93f9-32bd5c8d2b43" xmlns:ns3="d48a697e-fd98-49a0-85bc-f2587ce56d60" targetNamespace="http://schemas.microsoft.com/office/2006/metadata/properties" ma:root="true" ma:fieldsID="96de87beb90e0de9be36c9138461ca68" ns2:_="" ns3:_="">
    <xsd:import namespace="3b4ddbec-3349-4c85-93f9-32bd5c8d2b43"/>
    <xsd:import namespace="d48a697e-fd98-49a0-85bc-f2587ce56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dbec-3349-4c85-93f9-32bd5c8d2b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a697e-fd98-49a0-85bc-f2587ce56d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19d83b-2b6e-473d-8258-19b4dfc358cd}" ma:internalName="TaxCatchAll" ma:showField="CatchAllData" ma:web="d48a697e-fd98-49a0-85bc-f2587ce56d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8a697e-fd98-49a0-85bc-f2587ce56d60" xsi:nil="true"/>
    <lcf76f155ced4ddcb4097134ff3c332f xmlns="3b4ddbec-3349-4c85-93f9-32bd5c8d2b4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519D7-FCBA-4340-A7D9-ECF079D08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4ddbec-3349-4c85-93f9-32bd5c8d2b43"/>
    <ds:schemaRef ds:uri="d48a697e-fd98-49a0-85bc-f2587ce56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14B93B-BD47-4940-B81F-DA78EE360531}">
  <ds:schemaRefs>
    <ds:schemaRef ds:uri="http://schemas.microsoft.com/office/2006/metadata/properties"/>
    <ds:schemaRef ds:uri="http://schemas.microsoft.com/office/infopath/2007/PartnerControls"/>
    <ds:schemaRef ds:uri="d48a697e-fd98-49a0-85bc-f2587ce56d60"/>
    <ds:schemaRef ds:uri="3b4ddbec-3349-4c85-93f9-32bd5c8d2b43"/>
  </ds:schemaRefs>
</ds:datastoreItem>
</file>

<file path=customXml/itemProps3.xml><?xml version="1.0" encoding="utf-8"?>
<ds:datastoreItem xmlns:ds="http://schemas.openxmlformats.org/officeDocument/2006/customXml" ds:itemID="{EDEA5657-6DFC-4460-B058-31EBD5C87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A1EF26-A384-4A19-9C15-93D058766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1750</Words>
  <Characters>9976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Hakobyan, Mher GIZ AM</dc:creator>
  <cp:keywords/>
  <dc:description/>
  <cp:lastModifiedBy>User</cp:lastModifiedBy>
  <cp:revision>2</cp:revision>
  <dcterms:created xsi:type="dcterms:W3CDTF">2024-09-06T11:34:00Z</dcterms:created>
  <dcterms:modified xsi:type="dcterms:W3CDTF">2024-09-06T11:34:00Z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0x0101009F754FA02DCA72488A894E436BA3344B</vt:lpwstr>
  </property>
  <property fmtid="{D5CDD505-2E9C-101B-9397-08002B2CF9AE}" pid="3" name="MediaServiceImageTags">
    <vt:lpwstr/>
  </property>
</Properties>
</file>