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0" w:rsidRDefault="00841370" w:rsidP="00057A1C">
      <w:pPr>
        <w:pStyle w:val="a3"/>
        <w:spacing w:before="34" w:line="271" w:lineRule="auto"/>
        <w:ind w:right="255"/>
        <w:rPr>
          <w:rFonts w:ascii="GHEA Grapalat" w:hAnsi="GHEA Grapalat"/>
          <w:w w:val="85"/>
          <w:sz w:val="18"/>
          <w:szCs w:val="18"/>
          <w:lang w:val="en-US"/>
        </w:rPr>
      </w:pPr>
    </w:p>
    <w:p w:rsidR="00A17E93" w:rsidRPr="00505D5A" w:rsidRDefault="00A17E93" w:rsidP="00A17E93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</w:rPr>
      </w:pPr>
      <w:r w:rsidRPr="00505D5A">
        <w:rPr>
          <w:rFonts w:ascii="GHEA Grapalat" w:hAnsi="GHEA Grapalat"/>
          <w:w w:val="85"/>
          <w:sz w:val="18"/>
          <w:szCs w:val="18"/>
        </w:rPr>
        <w:t>Հավելված</w:t>
      </w:r>
      <w:r w:rsidR="00032120">
        <w:rPr>
          <w:rFonts w:ascii="GHEA Grapalat" w:hAnsi="GHEA Grapalat"/>
          <w:w w:val="85"/>
          <w:sz w:val="18"/>
          <w:szCs w:val="18"/>
        </w:rPr>
        <w:t>2</w:t>
      </w:r>
    </w:p>
    <w:p w:rsidR="00A17E93" w:rsidRPr="00505D5A" w:rsidRDefault="00A17E93" w:rsidP="00A17E93">
      <w:pPr>
        <w:pStyle w:val="a3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</w:rPr>
      </w:pPr>
      <w:r w:rsidRPr="00505D5A">
        <w:rPr>
          <w:rFonts w:ascii="GHEA Grapalat" w:hAnsi="GHEA Grapalat"/>
          <w:w w:val="85"/>
          <w:sz w:val="18"/>
          <w:szCs w:val="18"/>
        </w:rPr>
        <w:t xml:space="preserve">Եղեգնաձոր համայնքի ավագանու       </w:t>
      </w:r>
    </w:p>
    <w:p w:rsidR="00A17E93" w:rsidRPr="00505D5A" w:rsidRDefault="00A10017" w:rsidP="00A17E93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</w:rPr>
      </w:pPr>
      <w:r>
        <w:rPr>
          <w:rFonts w:ascii="GHEA Grapalat" w:eastAsia="Arial" w:hAnsi="GHEA Grapalat" w:cs="Arial"/>
          <w:w w:val="90"/>
          <w:sz w:val="18"/>
          <w:szCs w:val="18"/>
        </w:rPr>
        <w:t>20</w:t>
      </w:r>
      <w:r w:rsidR="00756E5A">
        <w:rPr>
          <w:rFonts w:ascii="GHEA Grapalat" w:eastAsia="Arial" w:hAnsi="GHEA Grapalat" w:cs="Arial"/>
          <w:w w:val="90"/>
          <w:sz w:val="18"/>
          <w:szCs w:val="18"/>
        </w:rPr>
        <w:t>20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</w:rPr>
        <w:t xml:space="preserve"> </w:t>
      </w:r>
      <w:r w:rsidR="00A17E93" w:rsidRPr="00505D5A">
        <w:rPr>
          <w:rFonts w:ascii="GHEA Grapalat" w:hAnsi="GHEA Grapalat"/>
          <w:w w:val="90"/>
          <w:sz w:val="18"/>
          <w:szCs w:val="18"/>
        </w:rPr>
        <w:t>թվականի դեկտեմբերի</w:t>
      </w:r>
      <w:r w:rsidR="00A17E93">
        <w:rPr>
          <w:rFonts w:ascii="GHEA Grapalat" w:hAnsi="GHEA Grapalat"/>
          <w:w w:val="90"/>
          <w:sz w:val="18"/>
          <w:szCs w:val="18"/>
        </w:rPr>
        <w:t xml:space="preserve"> </w:t>
      </w:r>
      <w:r w:rsidR="00544C19">
        <w:rPr>
          <w:rFonts w:ascii="GHEA Grapalat" w:hAnsi="GHEA Grapalat"/>
          <w:w w:val="90"/>
          <w:sz w:val="18"/>
          <w:szCs w:val="18"/>
          <w:lang w:val="en-US"/>
        </w:rPr>
        <w:t>25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</w:rPr>
        <w:t>-</w:t>
      </w:r>
      <w:r w:rsidR="00A17E93" w:rsidRPr="00505D5A">
        <w:rPr>
          <w:rFonts w:ascii="GHEA Grapalat" w:hAnsi="GHEA Grapalat"/>
          <w:w w:val="90"/>
          <w:sz w:val="18"/>
          <w:szCs w:val="18"/>
        </w:rPr>
        <w:t xml:space="preserve">ի </w:t>
      </w:r>
      <w:r w:rsidR="00A17E93" w:rsidRPr="00505D5A">
        <w:rPr>
          <w:rFonts w:ascii="GHEA Grapalat" w:hAnsi="GHEA Grapalat"/>
          <w:w w:val="95"/>
          <w:sz w:val="18"/>
          <w:szCs w:val="18"/>
        </w:rPr>
        <w:t xml:space="preserve">թիվ նիստի թիվ </w:t>
      </w:r>
      <w:r w:rsidR="00544C19">
        <w:rPr>
          <w:rFonts w:ascii="GHEA Grapalat" w:hAnsi="GHEA Grapalat"/>
          <w:w w:val="95"/>
          <w:sz w:val="18"/>
          <w:szCs w:val="18"/>
          <w:lang w:val="en-US"/>
        </w:rPr>
        <w:t>103</w:t>
      </w:r>
      <w:r w:rsidR="00A17E93" w:rsidRPr="00505D5A">
        <w:rPr>
          <w:rFonts w:ascii="GHEA Grapalat" w:eastAsia="Arial" w:hAnsi="GHEA Grapalat" w:cs="Arial"/>
          <w:w w:val="95"/>
          <w:sz w:val="18"/>
          <w:szCs w:val="18"/>
        </w:rPr>
        <w:t>-</w:t>
      </w:r>
      <w:r w:rsidR="00A17E93" w:rsidRPr="00505D5A">
        <w:rPr>
          <w:rFonts w:ascii="GHEA Grapalat" w:hAnsi="GHEA Grapalat"/>
          <w:w w:val="95"/>
          <w:sz w:val="18"/>
          <w:szCs w:val="18"/>
        </w:rPr>
        <w:t>Ն որոշման</w:t>
      </w:r>
    </w:p>
    <w:p w:rsidR="00A17E93" w:rsidRPr="00505D5A" w:rsidRDefault="00A17E93" w:rsidP="00A17E93">
      <w:pPr>
        <w:pStyle w:val="1"/>
        <w:spacing w:line="388" w:lineRule="auto"/>
        <w:rPr>
          <w:rFonts w:ascii="GHEA Grapalat" w:hAnsi="GHEA Grapalat"/>
          <w:w w:val="95"/>
        </w:rPr>
      </w:pPr>
    </w:p>
    <w:p w:rsidR="00A17E93" w:rsidRPr="00505D5A" w:rsidRDefault="00A17E93" w:rsidP="00A17E93">
      <w:pPr>
        <w:pStyle w:val="1"/>
        <w:spacing w:line="388" w:lineRule="auto"/>
        <w:ind w:left="0" w:firstLine="0"/>
        <w:jc w:val="center"/>
        <w:rPr>
          <w:rFonts w:ascii="GHEA Grapalat" w:hAnsi="GHEA Grapalat"/>
        </w:rPr>
      </w:pPr>
      <w:r w:rsidRPr="00505D5A">
        <w:rPr>
          <w:rFonts w:ascii="GHEA Grapalat" w:hAnsi="GHEA Grapalat"/>
          <w:w w:val="95"/>
        </w:rPr>
        <w:t>ԵՂԵԳՆԱՁՈՐ ՀԱՄԱՅՆՔԻ ՏԱՐԱԾՔՈՒՄ</w:t>
      </w:r>
      <w:r w:rsidR="003B3E34">
        <w:rPr>
          <w:rFonts w:ascii="GHEA Grapalat" w:hAnsi="GHEA Grapalat"/>
          <w:w w:val="95"/>
        </w:rPr>
        <w:t xml:space="preserve"> 202</w:t>
      </w:r>
      <w:r w:rsidR="003B3E34" w:rsidRPr="003B3E34">
        <w:rPr>
          <w:rFonts w:ascii="GHEA Grapalat" w:hAnsi="GHEA Grapalat"/>
          <w:w w:val="95"/>
        </w:rPr>
        <w:t>1</w:t>
      </w:r>
      <w:r w:rsidRPr="00505D5A">
        <w:rPr>
          <w:rFonts w:ascii="GHEA Grapalat" w:hAnsi="GHEA Grapalat"/>
          <w:w w:val="95"/>
        </w:rPr>
        <w:t>Թ.ՏԵՂԱԿԱՆ</w:t>
      </w:r>
      <w:r>
        <w:rPr>
          <w:rFonts w:ascii="GHEA Grapalat" w:hAnsi="GHEA Grapalat"/>
          <w:w w:val="95"/>
        </w:rPr>
        <w:t xml:space="preserve"> </w:t>
      </w:r>
      <w:r w:rsidRPr="00505D5A">
        <w:rPr>
          <w:rFonts w:ascii="GHEA Grapalat" w:hAnsi="GHEA Grapalat"/>
          <w:w w:val="95"/>
        </w:rPr>
        <w:t xml:space="preserve">ՎՃԱՐՆԵՐԻ ՏԵՍԱԿՆԵՐԸ </w:t>
      </w:r>
      <w:r w:rsidRPr="00505D5A">
        <w:rPr>
          <w:rFonts w:ascii="GHEA Grapalat" w:hAnsi="GHEA Grapalat"/>
        </w:rPr>
        <w:t>ԵՎ ԴՐՈՒՅՔԱՉԱՓԵՐԸ</w:t>
      </w: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94"/>
        <w:gridCol w:w="141"/>
        <w:gridCol w:w="3260"/>
        <w:gridCol w:w="569"/>
        <w:gridCol w:w="1985"/>
      </w:tblGrid>
      <w:tr w:rsidR="00A17E93" w:rsidRPr="00057A1C" w:rsidTr="00BA16E7">
        <w:trPr>
          <w:trHeight w:val="111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4"/>
              <w:ind w:left="1725" w:right="1719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Տեսակը</w:t>
            </w:r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532" w:right="526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Դրույքաչափը</w:t>
            </w:r>
          </w:p>
          <w:p w:rsidR="00A17E93" w:rsidRPr="00505D5A" w:rsidRDefault="00A17E93" w:rsidP="00BA16E7">
            <w:pPr>
              <w:pStyle w:val="TableParagraph"/>
              <w:spacing w:before="27"/>
              <w:ind w:left="535" w:right="526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 օրենքով</w:t>
            </w:r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1" w:line="268" w:lineRule="auto"/>
              <w:ind w:left="356" w:right="313" w:hanging="33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 xml:space="preserve">Ավագանու կողմից </w:t>
            </w:r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</w:t>
            </w:r>
            <w:r w:rsidR="00D64AE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 xml:space="preserve">դրույքաչափերը </w:t>
            </w:r>
            <w:r w:rsidRPr="00505D5A">
              <w:rPr>
                <w:rFonts w:ascii="GHEA Grapalat" w:eastAsia="Arial" w:hAnsi="GHEA Grapalat" w:cs="Arial"/>
                <w:b/>
                <w:bCs/>
                <w:i/>
                <w:w w:val="8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>ՀՀ</w:t>
            </w:r>
          </w:p>
          <w:p w:rsidR="00A17E93" w:rsidRPr="00505D5A" w:rsidRDefault="00A17E93" w:rsidP="00BA16E7">
            <w:pPr>
              <w:pStyle w:val="TableParagraph"/>
              <w:spacing w:before="3" w:line="234" w:lineRule="exact"/>
              <w:ind w:left="860" w:right="745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դրամով</w:t>
            </w:r>
            <w:r w:rsidRPr="00505D5A"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1"/>
              <w:ind w:right="208"/>
              <w:jc w:val="right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spacing w:before="1"/>
              <w:ind w:left="5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7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10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4</w:t>
            </w:r>
          </w:p>
        </w:tc>
      </w:tr>
      <w:tr w:rsidR="00A17E93" w:rsidRPr="00505D5A" w:rsidTr="00BA16E7">
        <w:trPr>
          <w:trHeight w:val="422"/>
        </w:trPr>
        <w:tc>
          <w:tcPr>
            <w:tcW w:w="10777" w:type="dxa"/>
            <w:gridSpan w:val="6"/>
          </w:tcPr>
          <w:p w:rsidR="00A17E93" w:rsidRPr="00505D5A" w:rsidRDefault="00A17E93" w:rsidP="00BA16E7">
            <w:pPr>
              <w:pStyle w:val="TableParagraph"/>
              <w:spacing w:before="13"/>
              <w:ind w:left="4541" w:right="453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5D5A">
              <w:rPr>
                <w:rFonts w:ascii="GHEA Grapalat" w:hAnsi="GHEA Grapalat"/>
                <w:b/>
                <w:bCs/>
                <w:sz w:val="20"/>
                <w:szCs w:val="20"/>
              </w:rPr>
              <w:t>ՎՃԱՐՆԵՐ</w:t>
            </w:r>
          </w:p>
        </w:tc>
      </w:tr>
      <w:tr w:rsidR="00A17E93" w:rsidRPr="00505D5A" w:rsidTr="00BA16E7">
        <w:trPr>
          <w:trHeight w:val="707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tabs>
                <w:tab w:val="left" w:pos="1161"/>
                <w:tab w:val="left" w:pos="1348"/>
                <w:tab w:val="left" w:pos="2066"/>
                <w:tab w:val="left" w:pos="2568"/>
                <w:tab w:val="left" w:pos="3286"/>
                <w:tab w:val="left" w:pos="3490"/>
                <w:tab w:val="left" w:pos="3977"/>
              </w:tabs>
              <w:spacing w:line="230" w:lineRule="atLeast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Եղեգնաձոր համայնքի տարածքում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շենքի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կամ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շինության արտաքին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տեսքը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փոփոխող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70"/>
              <w:ind w:left="44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հասարակական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արտադրական</w:t>
            </w: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9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50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1.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132"/>
                <w:tab w:val="left" w:pos="3339"/>
              </w:tabs>
              <w:spacing w:before="13" w:line="268" w:lineRule="auto"/>
              <w:ind w:right="9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վերակառուցման աշխատանքներ կատարելու հետ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կապված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տեխնիկատնտեսական</w:t>
            </w:r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պայմաններ</w:t>
            </w: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A17E93" w:rsidRPr="00D64AEA" w:rsidTr="00BA16E7">
        <w:trPr>
          <w:trHeight w:val="106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մշակելու  և  հաստատելու  </w:t>
            </w:r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համար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56"/>
              <w:ind w:left="27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 տան և դրա սպասարկման</w:t>
            </w: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5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</w:tc>
      </w:tr>
      <w:tr w:rsidR="00A17E93" w:rsidRPr="00505D5A" w:rsidTr="00BA16E7">
        <w:trPr>
          <w:trHeight w:val="23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վճար.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 հազար/</w:t>
            </w:r>
          </w:p>
        </w:tc>
      </w:tr>
      <w:tr w:rsidR="00A17E93" w:rsidRPr="00505D5A" w:rsidTr="00BA16E7">
        <w:trPr>
          <w:trHeight w:val="978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"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ճարտարապետաշինարարական նախագծային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փաստաթղթերով նախատեսված՝ շինարարության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թույլտվություն պահանջող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բոլոր շինարարական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աշխատանքներն իրականացնելուց հետո՝ շենքերի</w:t>
            </w: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արտադրական </w:t>
            </w:r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A17E93" w:rsidRPr="00D64AEA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549"/>
                <w:tab w:val="left" w:pos="2244"/>
                <w:tab w:val="left" w:pos="2897"/>
                <w:tab w:val="left" w:pos="3785"/>
              </w:tabs>
              <w:spacing w:line="201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այդ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  <w:t>թվում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  <w:t>դրանց</w:t>
            </w: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D64AEA" w:rsidTr="00BA16E7">
        <w:trPr>
          <w:trHeight w:val="195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9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2.</w:t>
            </w: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0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վերակառուցումը վերականգնումը ուժեղացումը</w:t>
            </w:r>
          </w:p>
          <w:p w:rsidR="00A17E93" w:rsidRPr="00505D5A" w:rsidRDefault="00A17E93" w:rsidP="00BA16E7">
            <w:pPr>
              <w:pStyle w:val="TableParagraph"/>
              <w:tabs>
                <w:tab w:val="left" w:pos="2431"/>
                <w:tab w:val="left" w:pos="4155"/>
              </w:tabs>
              <w:spacing w:before="37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արդիականացումը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ընդլայնումն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z w:val="16"/>
                <w:szCs w:val="16"/>
              </w:rPr>
              <w:t>ու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D64AEA" w:rsidTr="00BA16E7">
        <w:trPr>
          <w:trHeight w:val="288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72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872"/>
                <w:tab w:val="left" w:pos="2023"/>
                <w:tab w:val="left" w:pos="3091"/>
                <w:tab w:val="left" w:pos="3581"/>
              </w:tabs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բարեկարգումը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կառուցման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ավարտը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ակտով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փաստագրման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ձևակերպման համար՝ համայնքիմատուցած</w:t>
            </w:r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4" w:line="271" w:lineRule="auto"/>
              <w:ind w:left="922" w:hanging="64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բնակելի տան և դրա սպասարկման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96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 հազար/</w:t>
            </w:r>
          </w:p>
        </w:tc>
      </w:tr>
      <w:tr w:rsidR="00A17E93" w:rsidRPr="00505D5A" w:rsidTr="00BA16E7">
        <w:trPr>
          <w:trHeight w:val="21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7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 դիմաց փոխհատուցման վճար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886B66">
        <w:trPr>
          <w:trHeight w:val="967"/>
        </w:trPr>
        <w:tc>
          <w:tcPr>
            <w:tcW w:w="528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23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3.</w:t>
            </w:r>
          </w:p>
        </w:tc>
        <w:tc>
          <w:tcPr>
            <w:tcW w:w="4435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ճարտարապետաշինարարական նախագծային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փաստաթղթերով նախատեսված աշխատանքներն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ավարտելուց հետո շահագործման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թույլտվության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ձևակերպման համար՝ համայնքի մատուցած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>ր</w:t>
            </w: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արտադրական </w:t>
            </w:r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A17E93" w:rsidRPr="00505D5A" w:rsidTr="00BA16E7">
        <w:trPr>
          <w:trHeight w:val="475"/>
        </w:trPr>
        <w:tc>
          <w:tcPr>
            <w:tcW w:w="528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6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 տան և դրա սպասարկման</w:t>
            </w:r>
          </w:p>
          <w:p w:rsidR="00A17E93" w:rsidRPr="00505D5A" w:rsidRDefault="00A17E93" w:rsidP="00BA16E7">
            <w:pPr>
              <w:pStyle w:val="TableParagraph"/>
              <w:spacing w:before="29" w:line="209" w:lineRule="exact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 համար</w:t>
            </w:r>
          </w:p>
        </w:tc>
        <w:tc>
          <w:tcPr>
            <w:tcW w:w="1985" w:type="dxa"/>
          </w:tcPr>
          <w:p w:rsidR="00A17E93" w:rsidRPr="00505D5A" w:rsidRDefault="005F03C9" w:rsidP="00BA16E7">
            <w:pPr>
              <w:pStyle w:val="TableParagraph"/>
              <w:spacing w:before="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 w:line="209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 հազար/</w:t>
            </w:r>
          </w:p>
        </w:tc>
      </w:tr>
      <w:tr w:rsidR="00A17E93" w:rsidRPr="00505D5A" w:rsidTr="00BA16E7">
        <w:trPr>
          <w:trHeight w:val="254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8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 1500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</w:p>
        </w:tc>
      </w:tr>
      <w:tr w:rsidR="00A17E93" w:rsidRPr="00505D5A" w:rsidTr="00BA16E7">
        <w:trPr>
          <w:trHeight w:val="227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AF684D" w:rsidRDefault="009C63AF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="00A17E9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000</w:t>
            </w:r>
          </w:p>
        </w:tc>
      </w:tr>
      <w:tr w:rsidR="00A17E93" w:rsidRPr="00505D5A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/</w:t>
            </w:r>
            <w:r w:rsidR="009C63AF">
              <w:rPr>
                <w:rFonts w:ascii="GHEA Grapalat" w:hAnsi="GHEA Grapalat"/>
                <w:w w:val="90"/>
                <w:sz w:val="16"/>
                <w:szCs w:val="16"/>
              </w:rPr>
              <w:t>հինգ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հազար/</w:t>
            </w:r>
          </w:p>
        </w:tc>
      </w:tr>
      <w:tr w:rsidR="00A17E93" w:rsidRPr="00D64AEA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 տնօրինության և օգտագործման տակ</w:t>
            </w: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459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4.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գտնվող հողերը հատկացնելու  հետ վերցնելու և</w:t>
            </w:r>
          </w:p>
          <w:p w:rsidR="00A17E93" w:rsidRPr="00505D5A" w:rsidRDefault="00A17E93" w:rsidP="00BA16E7">
            <w:pPr>
              <w:pStyle w:val="TableParagraph"/>
              <w:tabs>
                <w:tab w:val="left" w:pos="1912"/>
                <w:tab w:val="left" w:pos="3413"/>
              </w:tabs>
              <w:spacing w:before="25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վարձակալության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տրամադրելու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դեպքերում</w:t>
            </w: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-10000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</w:p>
          <w:p w:rsidR="00A17E93" w:rsidRPr="00505D5A" w:rsidRDefault="009C63AF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20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BA16E7" w:rsidP="00BA16E7">
            <w:pPr>
              <w:pStyle w:val="TableParagraph"/>
              <w:spacing w:line="205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փ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ա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ս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տաթղթերի </w:t>
            </w:r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փաթեթի</w:t>
            </w:r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նախապատրաստման</w:t>
            </w: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6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9C63AF">
              <w:rPr>
                <w:rFonts w:ascii="GHEA Grapalat" w:hAnsi="GHEA Grapalat"/>
                <w:sz w:val="16"/>
                <w:szCs w:val="16"/>
              </w:rPr>
              <w:t>քսան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A17E93" w:rsidRPr="00505D5A" w:rsidTr="00BA16E7">
        <w:trPr>
          <w:trHeight w:val="20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 համայնքի մատուցած ծառայությունների</w:t>
            </w: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245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5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 փոխհատուցման վճար</w:t>
            </w: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1" w:lineRule="exact"/>
              <w:ind w:left="110" w:right="10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10000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-ից ավելի</w:t>
            </w:r>
          </w:p>
        </w:tc>
      </w:tr>
      <w:tr w:rsidR="00A17E93" w:rsidRPr="00505D5A" w:rsidTr="00BA16E7">
        <w:trPr>
          <w:trHeight w:val="21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73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</w:t>
            </w:r>
            <w:r w:rsidR="009C63AF">
              <w:rPr>
                <w:rFonts w:ascii="GHEA Grapalat" w:hAnsi="GHEA Grapalat"/>
                <w:w w:val="90"/>
                <w:sz w:val="16"/>
                <w:szCs w:val="16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886B66">
        <w:trPr>
          <w:trHeight w:val="201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9C63AF">
              <w:rPr>
                <w:rFonts w:ascii="GHEA Grapalat" w:hAnsi="GHEA Grapalat"/>
                <w:w w:val="95"/>
                <w:sz w:val="16"/>
                <w:szCs w:val="16"/>
              </w:rPr>
              <w:t>մեկ հարյուր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A17E93" w:rsidRPr="00505D5A" w:rsidTr="00886B66">
        <w:trPr>
          <w:trHeight w:val="942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5.</w:t>
            </w: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32"/>
                <w:tab w:val="left" w:pos="3783"/>
              </w:tabs>
              <w:spacing w:before="10" w:line="276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Համայնքի կողմից կազմակերպվող մրցույթների և աճուրդների մասնակցության համար՝ համայնքի մատուցած ծառայությունների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դիմաց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10"/>
              <w:ind w:left="34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Default="00A17E93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05D5A" w:rsidRDefault="00110197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6" w:line="209" w:lineRule="exact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110197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80"/>
                <w:tab w:val="left" w:pos="3322"/>
              </w:tabs>
              <w:spacing w:before="8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 վարչական տարածքում</w:t>
            </w: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17E93" w:rsidRPr="00505D5A" w:rsidRDefault="00A17E93" w:rsidP="00A17E93">
      <w:pPr>
        <w:rPr>
          <w:rFonts w:ascii="GHEA Grapalat" w:hAnsi="GHEA Grapalat"/>
          <w:sz w:val="18"/>
        </w:rPr>
        <w:sectPr w:rsidR="00A17E93" w:rsidRPr="00505D5A" w:rsidSect="00BA16E7">
          <w:pgSz w:w="11910" w:h="16840"/>
          <w:pgMar w:top="426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410"/>
        <w:gridCol w:w="3806"/>
        <w:gridCol w:w="1973"/>
      </w:tblGrid>
      <w:tr w:rsidR="00A17E93" w:rsidRPr="00505D5A" w:rsidTr="00BA16E7">
        <w:trPr>
          <w:trHeight w:val="70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lastRenderedPageBreak/>
              <w:t>6.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tabs>
                <w:tab w:val="left" w:pos="2928"/>
                <w:tab w:val="left" w:pos="3427"/>
              </w:tabs>
              <w:spacing w:before="27" w:line="271" w:lineRule="auto"/>
              <w:ind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Տոնավաճառներին</w:t>
            </w:r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վերնիսաժների</w:t>
            </w:r>
            <w:r w:rsidR="00BA16E7">
              <w:rPr>
                <w:rFonts w:ascii="GHEA Grapalat" w:hAnsi="GHEA Grapalat"/>
                <w:w w:val="85"/>
                <w:sz w:val="16"/>
                <w:szCs w:val="16"/>
              </w:rPr>
              <w:t>ն</w:t>
            </w:r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մասնակցելո</w:t>
            </w:r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ւհամար՝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մատուցած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 դիմաց փոխհատուցման վճար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5000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/հինգ հազար/</w:t>
            </w:r>
          </w:p>
        </w:tc>
      </w:tr>
      <w:tr w:rsidR="00A17E93" w:rsidRPr="00505D5A" w:rsidTr="00110197">
        <w:trPr>
          <w:trHeight w:val="1069"/>
        </w:trPr>
        <w:tc>
          <w:tcPr>
            <w:tcW w:w="525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7.</w:t>
            </w:r>
          </w:p>
        </w:tc>
        <w:tc>
          <w:tcPr>
            <w:tcW w:w="4410" w:type="dxa"/>
            <w:vMerge w:val="restart"/>
          </w:tcPr>
          <w:p w:rsidR="00A17E93" w:rsidRPr="00505D5A" w:rsidRDefault="00A17E93" w:rsidP="00BA16E7">
            <w:pPr>
              <w:pStyle w:val="TableParagraph"/>
              <w:spacing w:before="1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68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համայնքի կողմից աղբահանության վճար վճարողներիհամար  աղբահանության աշխատանքները կազմակերպելու համար՝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աղբահանության վճարը համայնքի ավագանու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կողմից սահմանվում է Աղբահանության և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   մաքրման</w:t>
            </w:r>
            <w:r w:rsidRPr="00505D5A">
              <w:rPr>
                <w:rFonts w:ascii="GHEA Grapalat" w:hAnsi="GHEA Grapalat"/>
                <w:noProof/>
                <w:spacing w:val="-1"/>
                <w:w w:val="86"/>
                <w:position w:val="-4"/>
                <w:sz w:val="16"/>
                <w:szCs w:val="16"/>
                <w:lang w:val="hy-AM" w:eastAsia="hy-AM"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Հայաստանի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Հանրապետության օրենքով սահմանված  կարգով և դրույքաչափերի </w:t>
            </w:r>
            <w:r w:rsidRPr="00505D5A">
              <w:rPr>
                <w:rFonts w:ascii="GHEA Grapalat" w:hAnsi="GHEA Grapalat"/>
                <w:noProof/>
                <w:w w:val="89"/>
                <w:position w:val="-4"/>
                <w:sz w:val="16"/>
                <w:szCs w:val="16"/>
                <w:lang w:val="hy-AM" w:eastAsia="hy-AM"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firstLine="37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ա/ ըստ հաշվառված անձանց քանակի՝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համայնքում անձնագրային հաշվառման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կանոններով ըստ հասցեի հաշվառում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ունեցող և (կամ) բնակվող յուրաքանչյուր </w:t>
            </w:r>
            <w:r w:rsidRPr="00505D5A">
              <w:rPr>
                <w:rFonts w:ascii="GHEA Grapalat" w:hAnsi="GHEA Grapalat"/>
                <w:sz w:val="16"/>
                <w:szCs w:val="16"/>
              </w:rPr>
              <w:t>բնակչի համար՝ ամսական</w:t>
            </w:r>
          </w:p>
        </w:tc>
        <w:tc>
          <w:tcPr>
            <w:tcW w:w="1973" w:type="dxa"/>
            <w:shd w:val="clear" w:color="auto" w:fill="auto"/>
          </w:tcPr>
          <w:p w:rsidR="00A17E93" w:rsidRPr="00505D5A" w:rsidRDefault="00A17E93" w:rsidP="00BA16E7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9C63AF" w:rsidP="00110197">
            <w:pPr>
              <w:pStyle w:val="TableParagraph"/>
              <w:tabs>
                <w:tab w:val="center" w:pos="987"/>
              </w:tabs>
              <w:ind w:left="121" w:right="109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110197">
              <w:rPr>
                <w:rFonts w:ascii="GHEA Grapalat" w:hAnsi="GHEA Grapalat"/>
                <w:w w:val="90"/>
                <w:sz w:val="16"/>
                <w:szCs w:val="16"/>
              </w:rPr>
              <w:t>200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/երկու հարյուր/</w:t>
            </w:r>
          </w:p>
        </w:tc>
      </w:tr>
      <w:tr w:rsidR="00A17E93" w:rsidRPr="00505D5A" w:rsidTr="005744E3">
        <w:trPr>
          <w:trHeight w:val="834"/>
        </w:trPr>
        <w:tc>
          <w:tcPr>
            <w:tcW w:w="525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06" w:type="dxa"/>
            <w:tcBorders>
              <w:bottom w:val="single" w:sz="4" w:space="0" w:color="000000"/>
            </w:tcBorders>
          </w:tcPr>
          <w:p w:rsidR="00A17E93" w:rsidRPr="00505D5A" w:rsidRDefault="00A17E93" w:rsidP="00BA16E7">
            <w:pPr>
              <w:pStyle w:val="TableParagraph"/>
              <w:spacing w:before="13" w:line="271" w:lineRule="auto"/>
              <w:ind w:left="108" w:right="4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ըստ բնակելի շինության կամ բնակարանի ընդհանուր մակերեսի` մեկ քառակուսի մակերեսի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համար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sz w:val="16"/>
                <w:szCs w:val="16"/>
              </w:rPr>
              <w:t>ամսական</w:t>
            </w: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/տասնհինգ/</w:t>
            </w:r>
          </w:p>
        </w:tc>
      </w:tr>
      <w:tr w:rsidR="00A17E93" w:rsidRPr="00D64AEA" w:rsidTr="00BA16E7">
        <w:trPr>
          <w:trHeight w:val="278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  <w:sz w:val="27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8.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համայնքի կողմից իրավաբանական անձանց կամ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անհատ ձեռնարկատերերին շինարարական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խոշոր եզրաչափի աղբի հավաքման և</w:t>
            </w:r>
          </w:p>
          <w:p w:rsidR="00A17E93" w:rsidRPr="00505D5A" w:rsidRDefault="00A17E93" w:rsidP="00BA16E7">
            <w:pPr>
              <w:pStyle w:val="TableParagraph"/>
              <w:spacing w:before="12" w:line="268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փոխադրման ինչպես նաև աղբահանության վճար </w:t>
            </w:r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>վճարողներին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շինարարական և խոշոր</w:t>
            </w:r>
          </w:p>
          <w:p w:rsidR="00A17E93" w:rsidRPr="00505D5A" w:rsidRDefault="00A17E93" w:rsidP="00BA16E7">
            <w:pPr>
              <w:pStyle w:val="TableParagraph"/>
              <w:spacing w:before="4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եզրաչափի աղբի ինքնուրույն հավաքման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փոխադրման թույլտվության համար՝</w:t>
            </w:r>
          </w:p>
          <w:p w:rsidR="00A17E93" w:rsidRPr="00505D5A" w:rsidRDefault="00A17E93" w:rsidP="00BA16E7">
            <w:pPr>
              <w:pStyle w:val="TableParagraph"/>
              <w:spacing w:line="285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աղբահանության վճարը համայնքի ավագանու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 սահմանվում է Աղբահանության և</w:t>
            </w:r>
          </w:p>
          <w:p w:rsidR="00A17E93" w:rsidRPr="00505D5A" w:rsidRDefault="00A17E93" w:rsidP="00BA16E7">
            <w:pPr>
              <w:pStyle w:val="TableParagraph"/>
              <w:spacing w:line="216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  մաքրման</w:t>
            </w:r>
            <w:r w:rsidRPr="00505D5A">
              <w:rPr>
                <w:rFonts w:ascii="GHEA Grapalat" w:hAnsi="GHEA Grapalat"/>
                <w:noProof/>
                <w:spacing w:val="-1"/>
                <w:w w:val="87"/>
                <w:position w:val="-4"/>
                <w:sz w:val="16"/>
                <w:szCs w:val="16"/>
                <w:lang w:val="hy-AM" w:eastAsia="hy-AM"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Հայաստանի</w:t>
            </w:r>
          </w:p>
          <w:p w:rsidR="00A17E93" w:rsidRPr="00505D5A" w:rsidRDefault="00A17E93" w:rsidP="00BA16E7">
            <w:pPr>
              <w:pStyle w:val="TableParagraph"/>
              <w:spacing w:before="17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Հանրապետության օրենքով սահմանված կարգով</w:t>
            </w:r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և դրույքաչափերի սահմաններում</w:t>
            </w:r>
          </w:p>
        </w:tc>
        <w:tc>
          <w:tcPr>
            <w:tcW w:w="3806" w:type="dxa"/>
          </w:tcPr>
          <w:p w:rsidR="00A17E93" w:rsidRPr="005744E3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Ըստ ծավալի` մեկ խորանարդ մետր աղբի համար</w:t>
            </w: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Ը</w:t>
            </w:r>
            <w:r w:rsidR="00A17E93" w:rsidRP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ստ զանգվածի՝ մեկ տոննա աղբի համար</w:t>
            </w:r>
          </w:p>
        </w:tc>
        <w:tc>
          <w:tcPr>
            <w:tcW w:w="1973" w:type="dxa"/>
          </w:tcPr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3000</w:t>
            </w: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/երեք հազար/</w:t>
            </w: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744E3" w:rsidRDefault="00A17E9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B3E34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  <w:r w:rsid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0000</w:t>
            </w:r>
          </w:p>
          <w:p w:rsidR="00A17E93" w:rsidRDefault="00A17E93" w:rsidP="00BA16E7">
            <w:pPr>
              <w:pStyle w:val="TableParagraph"/>
              <w:spacing w:before="26"/>
              <w:ind w:left="118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="00D64AEA">
              <w:rPr>
                <w:rFonts w:ascii="GHEA Grapalat" w:hAnsi="GHEA Grapalat"/>
                <w:sz w:val="16"/>
                <w:szCs w:val="16"/>
              </w:rPr>
              <w:t xml:space="preserve">տասը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հազար</w:t>
            </w: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  <w:p w:rsidR="005744E3" w:rsidRPr="003B3E34" w:rsidRDefault="005744E3" w:rsidP="00BA16E7">
            <w:pPr>
              <w:pStyle w:val="TableParagraph"/>
              <w:spacing w:before="26"/>
              <w:ind w:left="118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A6273" w:rsidRPr="00505D5A" w:rsidTr="00BA16E7">
        <w:trPr>
          <w:trHeight w:val="565"/>
        </w:trPr>
        <w:tc>
          <w:tcPr>
            <w:tcW w:w="525" w:type="dxa"/>
            <w:vMerge w:val="restart"/>
          </w:tcPr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9.</w:t>
            </w:r>
          </w:p>
        </w:tc>
        <w:tc>
          <w:tcPr>
            <w:tcW w:w="4410" w:type="dxa"/>
            <w:vMerge w:val="restart"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Համայնքում առկա ոչ բնակելի նպատակային նշանակության շենքերում և (կամ) շինություններում, այդ թվում` հասարակական, հանրային, ծառայությունների մատուցման, արտադրական, արդյունաբերական շենքերում և (կամ) շինություններում աղբահանության վճարը սահմանվում է  </w:t>
            </w:r>
          </w:p>
        </w:tc>
        <w:tc>
          <w:tcPr>
            <w:tcW w:w="3806" w:type="dxa"/>
          </w:tcPr>
          <w:p w:rsidR="00CA6273" w:rsidRPr="00505D5A" w:rsidRDefault="00CA6273" w:rsidP="00432B7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Առևտրի</w:t>
            </w:r>
            <w:r w:rsidR="00432B76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հանրային սննդի և</w:t>
            </w:r>
            <w:r w:rsidR="00432B76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կենցաղային ծառայությունների մատուցման շենքերի և շինությունների մասով մեկ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/հիսուն/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432B76" w:rsidP="00432B76">
            <w:pPr>
              <w:pStyle w:val="TableParagraph"/>
              <w:tabs>
                <w:tab w:val="center" w:pos="1909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յուրանոց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ային 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տնտեսության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օբյեկտների, տրանսպորտի բոլոր տիպերի կայարանների 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(</w:t>
            </w:r>
            <w:r w:rsidRPr="00432B76">
              <w:rPr>
                <w:rFonts w:ascii="GHEA Grapalat" w:hAnsi="GHEA Grapalat" w:cs="Courier New"/>
                <w:sz w:val="16"/>
                <w:szCs w:val="16"/>
                <w:lang w:val="hy-AM"/>
              </w:rPr>
              <w:t xml:space="preserve">ավտոկայանների, </w:t>
            </w:r>
            <w:r w:rsidRP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>օդանավակայանների,</w:t>
            </w:r>
            <w:r w:rsidR="003074D5" w:rsidRP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>երկաթուղային կայարանների</w:t>
            </w:r>
            <w:r w:rsid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 xml:space="preserve">), հանգստյան տների, բազաների ու ճամբարների, սպորտի համար նախատեսված շենքերի և շինությունների մասով` </w:t>
            </w:r>
            <w:r w:rsidR="00CA6273" w:rsidRPr="003074D5">
              <w:rPr>
                <w:rFonts w:ascii="GHEA Grapalat" w:hAnsi="GHEA Grapalat"/>
                <w:sz w:val="16"/>
                <w:szCs w:val="16"/>
                <w:lang w:val="hy-AM"/>
              </w:rPr>
              <w:t>մասով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մեկ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/երեսուն/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CA6273" w:rsidP="009F31BB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Արտադրական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`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արդյունաբերական և 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նշանակության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շենքերի 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շինությունների մասով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9F31BB" w:rsidRPr="003B3E34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այդ թվում` ավտոկայանատեղի</w:t>
            </w:r>
            <w:r w:rsidR="009F31BB" w:rsidRPr="003B3E34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886B66" w:rsidP="00886B6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Գիտական, կ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րթական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ուսումնական նշանակության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սոցիալական ապահովության, 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մշակու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յթի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արվեստի, կրոնական, պաշտամունքային, քաղաքացիական պաշտշանության համար նախատեսված շենքերի և շինությունների մասով</w:t>
            </w:r>
            <w:r w:rsidR="009B21A1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432B76" w:rsidRPr="00505D5A" w:rsidTr="00BA16E7">
        <w:trPr>
          <w:trHeight w:val="562"/>
        </w:trPr>
        <w:tc>
          <w:tcPr>
            <w:tcW w:w="525" w:type="dxa"/>
            <w:vMerge/>
          </w:tcPr>
          <w:p w:rsidR="00432B76" w:rsidRPr="00505D5A" w:rsidRDefault="00432B76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432B76" w:rsidRPr="00505D5A" w:rsidRDefault="00432B76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432B76" w:rsidRDefault="00432B76" w:rsidP="00886B6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Զորանոցների մասով</w:t>
            </w:r>
            <w:r w:rsidR="009B21A1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</w:p>
        </w:tc>
        <w:tc>
          <w:tcPr>
            <w:tcW w:w="1973" w:type="dxa"/>
          </w:tcPr>
          <w:p w:rsidR="00432B76" w:rsidRDefault="00432B76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  <w:p w:rsidR="00432B76" w:rsidRPr="00505D5A" w:rsidRDefault="00432B76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/ութ/</w:t>
            </w:r>
          </w:p>
        </w:tc>
      </w:tr>
      <w:tr w:rsidR="00CA6273" w:rsidRPr="00CA6273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CA6273" w:rsidRDefault="00CA6273" w:rsidP="00BA16E7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A6273">
              <w:rPr>
                <w:rFonts w:ascii="GHEA Grapalat" w:hAnsi="GHEA Grapalat"/>
                <w:sz w:val="16"/>
                <w:szCs w:val="16"/>
                <w:lang w:val="hy-AM"/>
              </w:rPr>
              <w:t>Վարչակառավարչական, ֆինանսական, կապի, ինչպես նաև առողջապահության համարր նախատեսված շենքերի և շինությեւնների մասով` մեկ քառակուսի մետր մակերեսի համար</w:t>
            </w:r>
          </w:p>
        </w:tc>
        <w:tc>
          <w:tcPr>
            <w:tcW w:w="1973" w:type="dxa"/>
          </w:tcPr>
          <w:p w:rsidR="00CA6273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</w:p>
          <w:p w:rsidR="00CA6273" w:rsidRPr="00CA6273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/տասնհինգ/</w:t>
            </w:r>
          </w:p>
        </w:tc>
      </w:tr>
      <w:tr w:rsidR="00A17E93" w:rsidRPr="00505D5A" w:rsidTr="00BA16E7">
        <w:trPr>
          <w:trHeight w:val="458"/>
        </w:trPr>
        <w:tc>
          <w:tcPr>
            <w:tcW w:w="525" w:type="dxa"/>
          </w:tcPr>
          <w:p w:rsidR="00A17E93" w:rsidRPr="00CA6273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23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1</w:t>
            </w:r>
            <w:r w:rsidRPr="00505D5A">
              <w:rPr>
                <w:rFonts w:ascii="GHEA Grapalat" w:hAnsi="GHEA Grapalat"/>
                <w:lang w:val="hy-AM"/>
              </w:rPr>
              <w:t>0</w:t>
            </w:r>
            <w:r w:rsidRPr="00505D5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5" w:line="271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համայնքային</w:t>
            </w:r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ենթակայության մանկապարտեզի ծառայությունից օգտվողների համար՝ համայնքի կողմից կամ համայնքի պատվերով մատուցված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 դիմաց փոխհատուցման գումարի չափով.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4500</w:t>
            </w:r>
          </w:p>
          <w:p w:rsidR="00A17E93" w:rsidRPr="00505D5A" w:rsidRDefault="00A17E93" w:rsidP="00BA16E7">
            <w:pPr>
              <w:pStyle w:val="TableParagraph"/>
              <w:spacing w:before="28" w:line="200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հինգ 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7218CF" w:rsidTr="00BA16E7">
        <w:trPr>
          <w:trHeight w:val="460"/>
        </w:trPr>
        <w:tc>
          <w:tcPr>
            <w:tcW w:w="525" w:type="dxa"/>
            <w:tcBorders>
              <w:top w:val="nil"/>
            </w:tcBorders>
          </w:tcPr>
          <w:p w:rsidR="00A17E93" w:rsidRPr="007218CF" w:rsidRDefault="00A17E93" w:rsidP="00BA16E7">
            <w:pPr>
              <w:jc w:val="center"/>
              <w:rPr>
                <w:rFonts w:ascii="GHEA Grapalat" w:hAnsi="GHEA Grapalat"/>
                <w:lang w:val="hy-AM"/>
              </w:rPr>
            </w:pPr>
            <w:r w:rsidRPr="007218CF"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410" w:type="dxa"/>
            <w:tcBorders>
              <w:top w:val="nil"/>
            </w:tcBorders>
          </w:tcPr>
          <w:p w:rsidR="00A17E93" w:rsidRPr="007218CF" w:rsidRDefault="00A17E93" w:rsidP="00BA16E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Համայնքային ենթակայության արտադպրոցական դաստիարակության հաստատությունների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երաժշտական, նկարչական և արվեստի դպրոցներ և այլն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ծառայություններից օգտվողների համար` համայնքի կողմից կամ համայնքի պատվերով մատուցված ծառայությունների դիմաց փոխհատուցման գումարի չափով</w:t>
            </w:r>
          </w:p>
        </w:tc>
        <w:tc>
          <w:tcPr>
            <w:tcW w:w="3806" w:type="dxa"/>
          </w:tcPr>
          <w:p w:rsidR="00A17E93" w:rsidRPr="007218CF" w:rsidRDefault="00A17E93" w:rsidP="00BA16E7">
            <w:pPr>
              <w:pStyle w:val="TableParagraph"/>
              <w:spacing w:before="17"/>
              <w:ind w:left="101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  <w:p w:rsidR="00A17E93" w:rsidRPr="007218CF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/չորս հազար հինգ հարյուր/</w:t>
            </w:r>
          </w:p>
        </w:tc>
      </w:tr>
      <w:tr w:rsidR="00A17E93" w:rsidRPr="00505D5A" w:rsidTr="00BA16E7">
        <w:trPr>
          <w:trHeight w:val="1160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94293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94293A">
              <w:rPr>
                <w:rFonts w:ascii="GHEA Grapalat" w:hAnsi="GHEA Grapalat"/>
              </w:rPr>
              <w:t>1</w:t>
            </w:r>
            <w:r w:rsidRPr="0094293A">
              <w:rPr>
                <w:rFonts w:ascii="GHEA Grapalat" w:hAnsi="GHEA Grapalat"/>
                <w:lang w:val="hy-AM"/>
              </w:rPr>
              <w:t>2</w:t>
            </w:r>
            <w:r w:rsidRPr="0094293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համայնքի արխիվից փաստաթղթերի պատճեններ </w:t>
            </w:r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տրամադրելու համար՝ մեկ փաստաթղթի համար </w:t>
            </w:r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մինչև հազար դրամ փոխհատուցման վճար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19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/հազար/</w:t>
            </w:r>
          </w:p>
        </w:tc>
      </w:tr>
      <w:tr w:rsidR="00A17E93" w:rsidRPr="00D64AEA" w:rsidTr="00BA16E7">
        <w:trPr>
          <w:trHeight w:val="1160"/>
        </w:trPr>
        <w:tc>
          <w:tcPr>
            <w:tcW w:w="525" w:type="dxa"/>
          </w:tcPr>
          <w:p w:rsidR="00A17E93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FF7A1F" w:rsidRDefault="00A17E9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FF7A1F">
              <w:rPr>
                <w:rFonts w:ascii="GHEA Grapalat" w:hAnsi="GHEA Grapalat"/>
              </w:rPr>
              <w:t>13.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  <w:t>Նոր հասցեի տրման, ինչպես նաև հասցեների ճշտման և փոփոխման որոշումների համար վճար</w:t>
            </w:r>
          </w:p>
        </w:tc>
        <w:tc>
          <w:tcPr>
            <w:tcW w:w="3806" w:type="dxa"/>
          </w:tcPr>
          <w:p w:rsidR="00A17E93" w:rsidRPr="000E59C3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1000</w:t>
            </w:r>
          </w:p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/հազար/</w:t>
            </w:r>
          </w:p>
          <w:p w:rsidR="00A17E93" w:rsidRPr="00C86258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8-րդ հոդվածի 2-րդ մաս</w:t>
            </w:r>
          </w:p>
        </w:tc>
      </w:tr>
    </w:tbl>
    <w:p w:rsidR="00A17E93" w:rsidRPr="00A17E93" w:rsidRDefault="00A17E93" w:rsidP="00A17E93">
      <w:pPr>
        <w:tabs>
          <w:tab w:val="left" w:pos="2400"/>
        </w:tabs>
        <w:rPr>
          <w:rFonts w:ascii="GHEA Grapalat" w:hAnsi="GHEA Grapalat"/>
          <w:sz w:val="16"/>
          <w:szCs w:val="16"/>
        </w:rPr>
      </w:pPr>
    </w:p>
    <w:p w:rsidR="00EF52EC" w:rsidRDefault="00EF52EC" w:rsidP="00A17E9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EF52EC" w:rsidRDefault="00EF52EC" w:rsidP="00A17E9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A17E93" w:rsidRPr="00EF52EC" w:rsidRDefault="00A17E93" w:rsidP="00A17E93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EF52EC">
        <w:rPr>
          <w:rFonts w:ascii="GHEA Grapalat" w:hAnsi="GHEA Grapalat"/>
          <w:b/>
          <w:i/>
          <w:sz w:val="24"/>
          <w:szCs w:val="24"/>
        </w:rPr>
        <w:t>ՀԱՄԱՅՆՔԻ ՂԵԿԱՎԱՐ`                                        Դ. ՀԱՐՈՒԹՅՈՒՆՅԱՆ</w:t>
      </w:r>
    </w:p>
    <w:p w:rsidR="00F05610" w:rsidRDefault="00F05610"/>
    <w:sectPr w:rsidR="00F05610" w:rsidSect="00BA16E7">
      <w:pgSz w:w="11910" w:h="16840"/>
      <w:pgMar w:top="260" w:right="16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93"/>
    <w:rsid w:val="00032120"/>
    <w:rsid w:val="00057A1C"/>
    <w:rsid w:val="00080163"/>
    <w:rsid w:val="00110197"/>
    <w:rsid w:val="001D4825"/>
    <w:rsid w:val="002F07A6"/>
    <w:rsid w:val="003074D5"/>
    <w:rsid w:val="0036333D"/>
    <w:rsid w:val="003B3E34"/>
    <w:rsid w:val="00432B76"/>
    <w:rsid w:val="00502376"/>
    <w:rsid w:val="00544C19"/>
    <w:rsid w:val="005744E3"/>
    <w:rsid w:val="005F03C9"/>
    <w:rsid w:val="00756E5A"/>
    <w:rsid w:val="00814033"/>
    <w:rsid w:val="00820FEA"/>
    <w:rsid w:val="00841370"/>
    <w:rsid w:val="00886B66"/>
    <w:rsid w:val="008C50A2"/>
    <w:rsid w:val="00952EF0"/>
    <w:rsid w:val="009723A2"/>
    <w:rsid w:val="009B21A1"/>
    <w:rsid w:val="009C63AF"/>
    <w:rsid w:val="009F31BB"/>
    <w:rsid w:val="00A10017"/>
    <w:rsid w:val="00A17E93"/>
    <w:rsid w:val="00A21530"/>
    <w:rsid w:val="00AC71F3"/>
    <w:rsid w:val="00B13A15"/>
    <w:rsid w:val="00BA16E7"/>
    <w:rsid w:val="00CA6273"/>
    <w:rsid w:val="00D44998"/>
    <w:rsid w:val="00D64AEA"/>
    <w:rsid w:val="00E02D39"/>
    <w:rsid w:val="00EF52EC"/>
    <w:rsid w:val="00F05610"/>
    <w:rsid w:val="00F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7E93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E93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17E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17E93"/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7E93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E93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17E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17E93"/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hayush</cp:lastModifiedBy>
  <cp:revision>2</cp:revision>
  <cp:lastPrinted>2020-12-25T06:51:00Z</cp:lastPrinted>
  <dcterms:created xsi:type="dcterms:W3CDTF">2021-01-08T11:16:00Z</dcterms:created>
  <dcterms:modified xsi:type="dcterms:W3CDTF">2021-01-08T11:16:00Z</dcterms:modified>
</cp:coreProperties>
</file>