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0FC64" w14:textId="77777777" w:rsidR="00924821" w:rsidRDefault="00924821" w:rsidP="00924821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14:paraId="534F7EA4" w14:textId="77777777" w:rsidR="00924821" w:rsidRPr="00641B6A" w:rsidRDefault="00924821" w:rsidP="00924821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ՔՎԵԱՐԿՈՒԹՅԱՆ ԱՐԴՅՈՒՆՔՆԵՐԻ ՄԱՍԻՆ</w:t>
      </w:r>
    </w:p>
    <w:tbl>
      <w:tblPr>
        <w:tblStyle w:val="TableGrid"/>
        <w:tblW w:w="1034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681"/>
        <w:gridCol w:w="2614"/>
        <w:gridCol w:w="4050"/>
      </w:tblGrid>
      <w:tr w:rsidR="00924821" w:rsidRPr="00CC3FCF" w14:paraId="12832EB7" w14:textId="77777777" w:rsidTr="00E9426A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BBA2C27" w14:textId="77777777" w:rsidR="00924821" w:rsidRPr="005E3F96" w:rsidRDefault="00924821" w:rsidP="00E9426A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անվանումը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203C8E17" w14:textId="77777777" w:rsidR="00924821" w:rsidRPr="00CC3FCF" w:rsidRDefault="00924821" w:rsidP="00E9426A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Քվեարկության արդյունքում հավաքած ձայների քանակը 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4E23CB7E" w14:textId="77777777" w:rsidR="00924821" w:rsidRDefault="00924821" w:rsidP="00E9426A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 կարգավիճակը</w:t>
            </w:r>
          </w:p>
          <w:p w14:paraId="4E427105" w14:textId="77777777" w:rsidR="00924821" w:rsidRPr="008603D4" w:rsidRDefault="00924821" w:rsidP="00924821">
            <w:pPr>
              <w:pStyle w:val="ListParagraph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Հաղթող ծրագիր (քվեարկության համար սահմանված նվազագույն շեմը հաղթահարած)</w:t>
            </w:r>
          </w:p>
          <w:p w14:paraId="65F6BB42" w14:textId="77777777" w:rsidR="00924821" w:rsidRDefault="00924821" w:rsidP="00924821">
            <w:pPr>
              <w:pStyle w:val="ListParagraph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Իրականացվող ծրագիր, մեկնաբանություն ֆինանսավորման աղբյուրների մասին</w:t>
            </w:r>
          </w:p>
          <w:p w14:paraId="457AC923" w14:textId="77777777" w:rsidR="00924821" w:rsidRPr="00F04D87" w:rsidRDefault="00924821" w:rsidP="00924821">
            <w:pPr>
              <w:pStyle w:val="ListParagraph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Չհաղթած ծրագիր</w:t>
            </w:r>
          </w:p>
        </w:tc>
      </w:tr>
      <w:tr w:rsidR="00924821" w:rsidRPr="00CC3FCF" w14:paraId="34E43921" w14:textId="77777777" w:rsidTr="0052737B">
        <w:trPr>
          <w:trHeight w:val="233"/>
          <w:jc w:val="center"/>
        </w:trPr>
        <w:tc>
          <w:tcPr>
            <w:tcW w:w="3681" w:type="dxa"/>
          </w:tcPr>
          <w:p w14:paraId="4DA3E4A4" w14:textId="7D2939B0" w:rsidR="00924821" w:rsidRPr="003439DD" w:rsidRDefault="0052737B" w:rsidP="00E9426A">
            <w:pPr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Գլաձոր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բնակավայրի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մշակույթի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տան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նախասրահի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վերանորոգում</w:t>
            </w:r>
            <w:proofErr w:type="spellEnd"/>
          </w:p>
        </w:tc>
        <w:tc>
          <w:tcPr>
            <w:tcW w:w="2614" w:type="dxa"/>
          </w:tcPr>
          <w:p w14:paraId="23875054" w14:textId="50D6D7EC" w:rsidR="00924821" w:rsidRPr="0052737B" w:rsidRDefault="0052737B" w:rsidP="00E9426A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  <w:t>583</w:t>
            </w:r>
          </w:p>
        </w:tc>
        <w:tc>
          <w:tcPr>
            <w:tcW w:w="4050" w:type="dxa"/>
          </w:tcPr>
          <w:p w14:paraId="65536935" w14:textId="4BF81362" w:rsidR="0052737B" w:rsidRPr="003439DD" w:rsidRDefault="0052737B" w:rsidP="003439DD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3439DD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Հաղթող ծրագիր (քվեարկության համար սահմանված նվազագույն շեմը հաղթահարած)</w:t>
            </w:r>
          </w:p>
          <w:p w14:paraId="070C7D7B" w14:textId="67B42382" w:rsidR="0052737B" w:rsidRPr="003439DD" w:rsidRDefault="0052737B" w:rsidP="003439DD">
            <w:pPr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Իրականացվում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է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համայնքային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միջոցներով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:</w:t>
            </w:r>
          </w:p>
          <w:p w14:paraId="19217DCF" w14:textId="77777777" w:rsidR="00924821" w:rsidRPr="005E3F96" w:rsidRDefault="00924821" w:rsidP="00E9426A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924821" w:rsidRPr="00CC3FCF" w14:paraId="76E7BA6E" w14:textId="77777777" w:rsidTr="00E9426A">
        <w:trPr>
          <w:jc w:val="center"/>
        </w:trPr>
        <w:tc>
          <w:tcPr>
            <w:tcW w:w="3681" w:type="dxa"/>
          </w:tcPr>
          <w:p w14:paraId="3270730B" w14:textId="1E89B49E" w:rsidR="00924821" w:rsidRPr="003439DD" w:rsidRDefault="0052737B" w:rsidP="00E9426A">
            <w:pPr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Լուսավոր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Գետափ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.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Համայնքի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ներքին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անհրաժեշտություն</w:t>
            </w:r>
            <w:proofErr w:type="spellEnd"/>
          </w:p>
        </w:tc>
        <w:tc>
          <w:tcPr>
            <w:tcW w:w="2614" w:type="dxa"/>
          </w:tcPr>
          <w:p w14:paraId="1EFA2E7C" w14:textId="1EF00A27" w:rsidR="00924821" w:rsidRPr="0052737B" w:rsidRDefault="0052737B" w:rsidP="00E9426A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  <w:t>480</w:t>
            </w:r>
          </w:p>
        </w:tc>
        <w:tc>
          <w:tcPr>
            <w:tcW w:w="4050" w:type="dxa"/>
          </w:tcPr>
          <w:p w14:paraId="4200262A" w14:textId="77777777" w:rsidR="0052737B" w:rsidRPr="003439DD" w:rsidRDefault="0052737B" w:rsidP="003439DD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3439DD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Հաղթող ծրագիր (քվեարկության համար սահմանված նվազագույն շեմը հաղթահարած)</w:t>
            </w:r>
          </w:p>
          <w:p w14:paraId="1AC4F319" w14:textId="77777777" w:rsidR="0052737B" w:rsidRPr="003439DD" w:rsidRDefault="0052737B" w:rsidP="003439DD">
            <w:pPr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Իրականացվում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է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համայնքային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միջոցներով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:</w:t>
            </w:r>
          </w:p>
          <w:p w14:paraId="7ED61B71" w14:textId="77777777" w:rsidR="00924821" w:rsidRPr="005E3F96" w:rsidRDefault="00924821" w:rsidP="00E9426A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924821" w:rsidRPr="00CC3FCF" w14:paraId="0DEE4AD7" w14:textId="77777777" w:rsidTr="00E9426A">
        <w:trPr>
          <w:jc w:val="center"/>
        </w:trPr>
        <w:tc>
          <w:tcPr>
            <w:tcW w:w="3681" w:type="dxa"/>
          </w:tcPr>
          <w:p w14:paraId="32E7FBE2" w14:textId="130848CF" w:rsidR="00924821" w:rsidRPr="003439DD" w:rsidRDefault="0052737B" w:rsidP="003439DD">
            <w:pPr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«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Մաքուր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Գետափ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.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աղբահավաքի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նոր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մշակույթ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»</w:t>
            </w:r>
          </w:p>
        </w:tc>
        <w:tc>
          <w:tcPr>
            <w:tcW w:w="2614" w:type="dxa"/>
          </w:tcPr>
          <w:p w14:paraId="08B6D290" w14:textId="711883C6" w:rsidR="00924821" w:rsidRPr="0052737B" w:rsidRDefault="0052737B" w:rsidP="003439DD">
            <w:pPr>
              <w:rPr>
                <w:rFonts w:ascii="GHEA Grapalat" w:hAnsi="GHEA Grapalat"/>
              </w:rPr>
            </w:pPr>
            <w:r w:rsidRPr="003439DD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  <w:t>386</w:t>
            </w:r>
          </w:p>
        </w:tc>
        <w:tc>
          <w:tcPr>
            <w:tcW w:w="4050" w:type="dxa"/>
          </w:tcPr>
          <w:p w14:paraId="68B8A066" w14:textId="7F9D2034" w:rsidR="00924821" w:rsidRPr="00CC3FCF" w:rsidRDefault="003439DD" w:rsidP="00E9426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  <w:t>Ք</w:t>
            </w:r>
            <w:r w:rsidR="00DB1E3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վեարկության համար սահմանված նվազագույն շեմը հաղթահարած</w:t>
            </w:r>
          </w:p>
        </w:tc>
      </w:tr>
      <w:tr w:rsidR="00924821" w:rsidRPr="00CC3FCF" w14:paraId="627C3BC4" w14:textId="77777777" w:rsidTr="00E9426A">
        <w:trPr>
          <w:trHeight w:val="323"/>
          <w:jc w:val="center"/>
        </w:trPr>
        <w:tc>
          <w:tcPr>
            <w:tcW w:w="3681" w:type="dxa"/>
          </w:tcPr>
          <w:p w14:paraId="09B9CF29" w14:textId="3CCBCF76" w:rsidR="00924821" w:rsidRPr="003439DD" w:rsidRDefault="00DB1E36" w:rsidP="003439DD">
            <w:pPr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Գլաձոր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բնակավայրի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ֆուտբոլի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դաշտի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հանդերձարանի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և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պետքարանի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կառուցում</w:t>
            </w:r>
            <w:proofErr w:type="spellEnd"/>
          </w:p>
        </w:tc>
        <w:tc>
          <w:tcPr>
            <w:tcW w:w="2614" w:type="dxa"/>
          </w:tcPr>
          <w:p w14:paraId="384CFC16" w14:textId="46605E21" w:rsidR="00924821" w:rsidRPr="00DB1E36" w:rsidRDefault="00DB1E36" w:rsidP="003439DD">
            <w:pPr>
              <w:rPr>
                <w:rFonts w:ascii="GHEA Grapalat" w:hAnsi="GHEA Grapalat"/>
              </w:rPr>
            </w:pPr>
            <w:r w:rsidRPr="003439DD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  <w:t>324</w:t>
            </w:r>
          </w:p>
        </w:tc>
        <w:tc>
          <w:tcPr>
            <w:tcW w:w="4050" w:type="dxa"/>
          </w:tcPr>
          <w:p w14:paraId="7C6FA790" w14:textId="137A9FD2" w:rsidR="00924821" w:rsidRPr="00CC3FCF" w:rsidRDefault="003439DD" w:rsidP="00E9426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  <w:t>Ք</w:t>
            </w:r>
            <w:r w:rsidR="00DB1E3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վեարկության համար սահմանված նվազագույն շեմը հաղթահարած</w:t>
            </w:r>
          </w:p>
        </w:tc>
      </w:tr>
      <w:tr w:rsidR="00924821" w:rsidRPr="00CC3FCF" w14:paraId="4FB48537" w14:textId="77777777" w:rsidTr="00E9426A">
        <w:trPr>
          <w:jc w:val="center"/>
        </w:trPr>
        <w:tc>
          <w:tcPr>
            <w:tcW w:w="3681" w:type="dxa"/>
          </w:tcPr>
          <w:p w14:paraId="530DC32A" w14:textId="1A99293F" w:rsidR="00924821" w:rsidRPr="003439DD" w:rsidRDefault="00DB1E36" w:rsidP="003439DD">
            <w:pPr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Վերնաշենի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գյուղի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մանկապարտեզի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բարեկարգում</w:t>
            </w:r>
            <w:proofErr w:type="spellEnd"/>
          </w:p>
        </w:tc>
        <w:tc>
          <w:tcPr>
            <w:tcW w:w="2614" w:type="dxa"/>
          </w:tcPr>
          <w:p w14:paraId="520510DA" w14:textId="151FD221" w:rsidR="00924821" w:rsidRPr="00DB1E36" w:rsidRDefault="00DB1E36" w:rsidP="003439DD">
            <w:pPr>
              <w:rPr>
                <w:rFonts w:ascii="GHEA Grapalat" w:hAnsi="GHEA Grapalat"/>
              </w:rPr>
            </w:pPr>
            <w:r w:rsidRPr="003439DD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  <w:t>180</w:t>
            </w:r>
          </w:p>
        </w:tc>
        <w:tc>
          <w:tcPr>
            <w:tcW w:w="4050" w:type="dxa"/>
          </w:tcPr>
          <w:p w14:paraId="276458EF" w14:textId="40FBFF98" w:rsidR="00924821" w:rsidRPr="00CC3FCF" w:rsidRDefault="003439DD" w:rsidP="00E9426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  <w:t>Ք</w:t>
            </w:r>
            <w:r w:rsidR="00DB1E3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վեարկության համար սահմանված նվազագույն շեմը հաղթահարած</w:t>
            </w:r>
          </w:p>
        </w:tc>
      </w:tr>
      <w:tr w:rsidR="00924821" w:rsidRPr="00CC3FCF" w14:paraId="4D94E179" w14:textId="77777777" w:rsidTr="00E9426A">
        <w:trPr>
          <w:jc w:val="center"/>
        </w:trPr>
        <w:tc>
          <w:tcPr>
            <w:tcW w:w="3681" w:type="dxa"/>
          </w:tcPr>
          <w:p w14:paraId="5B677841" w14:textId="7ACA2A01" w:rsidR="00924821" w:rsidRPr="003439DD" w:rsidRDefault="00DB1E36" w:rsidP="003439DD">
            <w:pPr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Ջրի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ֆիլտրացիա</w:t>
            </w:r>
            <w:proofErr w:type="spellEnd"/>
          </w:p>
        </w:tc>
        <w:tc>
          <w:tcPr>
            <w:tcW w:w="2614" w:type="dxa"/>
          </w:tcPr>
          <w:p w14:paraId="2B7D3752" w14:textId="3C985947" w:rsidR="00924821" w:rsidRPr="00DB1E36" w:rsidRDefault="00DB1E36" w:rsidP="003439DD">
            <w:pPr>
              <w:rPr>
                <w:rFonts w:ascii="GHEA Grapalat" w:hAnsi="GHEA Grapalat"/>
              </w:rPr>
            </w:pPr>
            <w:r w:rsidRPr="003439DD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  <w:t>153</w:t>
            </w:r>
          </w:p>
        </w:tc>
        <w:tc>
          <w:tcPr>
            <w:tcW w:w="4050" w:type="dxa"/>
          </w:tcPr>
          <w:p w14:paraId="7DC0193B" w14:textId="2D65FC72" w:rsidR="00924821" w:rsidRPr="00CC3FCF" w:rsidRDefault="00DB1E36" w:rsidP="00E9426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Չհաղթած ծրագիր</w:t>
            </w:r>
          </w:p>
        </w:tc>
      </w:tr>
      <w:tr w:rsidR="003439DD" w:rsidRPr="00CC3FCF" w14:paraId="3AFA5B33" w14:textId="77777777" w:rsidTr="00E9426A">
        <w:trPr>
          <w:jc w:val="center"/>
        </w:trPr>
        <w:tc>
          <w:tcPr>
            <w:tcW w:w="3681" w:type="dxa"/>
          </w:tcPr>
          <w:p w14:paraId="639AAE4E" w14:textId="6D6CB64F" w:rsidR="003439DD" w:rsidRPr="003439DD" w:rsidRDefault="003439DD" w:rsidP="003439DD">
            <w:pPr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Լուսավորություն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Վերնաշեն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գյուղում</w:t>
            </w:r>
            <w:proofErr w:type="spellEnd"/>
          </w:p>
        </w:tc>
        <w:tc>
          <w:tcPr>
            <w:tcW w:w="2614" w:type="dxa"/>
          </w:tcPr>
          <w:p w14:paraId="401DCDE3" w14:textId="414E1F05" w:rsidR="003439DD" w:rsidRPr="003439DD" w:rsidRDefault="003439DD" w:rsidP="003439DD">
            <w:pPr>
              <w:rPr>
                <w:rFonts w:ascii="GHEA Grapalat" w:hAnsi="GHEA Grapalat"/>
              </w:rPr>
            </w:pPr>
            <w:r w:rsidRPr="003439DD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  <w:t>135</w:t>
            </w:r>
          </w:p>
        </w:tc>
        <w:tc>
          <w:tcPr>
            <w:tcW w:w="4050" w:type="dxa"/>
          </w:tcPr>
          <w:p w14:paraId="5270585A" w14:textId="5E4F277E" w:rsidR="003439DD" w:rsidRPr="00CC3FCF" w:rsidRDefault="003439DD" w:rsidP="003439DD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Չհաղթած ծրագիր</w:t>
            </w:r>
          </w:p>
        </w:tc>
      </w:tr>
      <w:tr w:rsidR="003439DD" w:rsidRPr="00CC3FCF" w14:paraId="4A15B8E8" w14:textId="77777777" w:rsidTr="00E9426A">
        <w:trPr>
          <w:jc w:val="center"/>
        </w:trPr>
        <w:tc>
          <w:tcPr>
            <w:tcW w:w="3681" w:type="dxa"/>
          </w:tcPr>
          <w:p w14:paraId="31897996" w14:textId="16D0E0E3" w:rsidR="003439DD" w:rsidRPr="003439DD" w:rsidRDefault="003439DD" w:rsidP="003439DD">
            <w:pPr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ՀՀ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Վայոց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Ձորի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մարզի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,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Եղեգնաձոր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համայնքի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,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Մալիշկա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բնակավայրի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թիվ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1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մանկապարտեզի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բակում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խաղահրապարակի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կառուցում</w:t>
            </w:r>
            <w:proofErr w:type="spellEnd"/>
          </w:p>
        </w:tc>
        <w:tc>
          <w:tcPr>
            <w:tcW w:w="2614" w:type="dxa"/>
          </w:tcPr>
          <w:p w14:paraId="020A42F7" w14:textId="66502AD2" w:rsidR="003439DD" w:rsidRPr="00CC3FCF" w:rsidRDefault="003439DD" w:rsidP="003439DD">
            <w:pPr>
              <w:rPr>
                <w:rFonts w:ascii="GHEA Grapalat" w:hAnsi="GHEA Grapalat"/>
                <w:lang w:val="hy-AM"/>
              </w:rPr>
            </w:pPr>
            <w:r w:rsidRPr="003439DD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  <w:t>127</w:t>
            </w:r>
          </w:p>
        </w:tc>
        <w:tc>
          <w:tcPr>
            <w:tcW w:w="4050" w:type="dxa"/>
          </w:tcPr>
          <w:p w14:paraId="5EB7BE8B" w14:textId="2C87A9A2" w:rsidR="003439DD" w:rsidRPr="00CC3FCF" w:rsidRDefault="003439DD" w:rsidP="003439DD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Չհաղթած ծրագիր</w:t>
            </w:r>
          </w:p>
        </w:tc>
      </w:tr>
      <w:tr w:rsidR="003439DD" w:rsidRPr="00CC3FCF" w14:paraId="2632A2AB" w14:textId="77777777" w:rsidTr="00E9426A">
        <w:trPr>
          <w:jc w:val="center"/>
        </w:trPr>
        <w:tc>
          <w:tcPr>
            <w:tcW w:w="3681" w:type="dxa"/>
          </w:tcPr>
          <w:p w14:paraId="3E638807" w14:textId="6B83828B" w:rsidR="003439DD" w:rsidRPr="003439DD" w:rsidRDefault="003439DD" w:rsidP="003439DD">
            <w:pPr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Գլաձոր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բնակավայրի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խաղահրապարակում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նոր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խաղային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սարքավորումների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ավելացում</w:t>
            </w:r>
            <w:proofErr w:type="spellEnd"/>
          </w:p>
        </w:tc>
        <w:tc>
          <w:tcPr>
            <w:tcW w:w="2614" w:type="dxa"/>
          </w:tcPr>
          <w:p w14:paraId="0B665607" w14:textId="2F33EE68" w:rsidR="003439DD" w:rsidRPr="003439DD" w:rsidRDefault="003439DD" w:rsidP="003439DD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3439DD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  <w:t>125</w:t>
            </w:r>
          </w:p>
        </w:tc>
        <w:tc>
          <w:tcPr>
            <w:tcW w:w="4050" w:type="dxa"/>
          </w:tcPr>
          <w:p w14:paraId="6FFF0A14" w14:textId="764DD270" w:rsidR="003439DD" w:rsidRPr="00CC3FCF" w:rsidRDefault="003439DD" w:rsidP="003439DD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Չհաղթած ծրագիր</w:t>
            </w:r>
          </w:p>
        </w:tc>
      </w:tr>
      <w:tr w:rsidR="003439DD" w:rsidRPr="00CC3FCF" w14:paraId="4700EF84" w14:textId="77777777" w:rsidTr="00E9426A">
        <w:trPr>
          <w:jc w:val="center"/>
        </w:trPr>
        <w:tc>
          <w:tcPr>
            <w:tcW w:w="3681" w:type="dxa"/>
          </w:tcPr>
          <w:p w14:paraId="7F974845" w14:textId="228EF78B" w:rsidR="003439DD" w:rsidRPr="003439DD" w:rsidRDefault="003439DD" w:rsidP="003439DD">
            <w:pPr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Ֆուտբոլի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դաշտի</w:t>
            </w:r>
            <w:proofErr w:type="spellEnd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3439DD">
              <w:rPr>
                <w:rFonts w:ascii="GHEA Grapalat" w:hAnsi="GHEA Grapalat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հիմնանորոգում</w:t>
            </w:r>
            <w:proofErr w:type="spellEnd"/>
          </w:p>
        </w:tc>
        <w:tc>
          <w:tcPr>
            <w:tcW w:w="2614" w:type="dxa"/>
          </w:tcPr>
          <w:p w14:paraId="69BC6A36" w14:textId="61BB55DA" w:rsidR="003439DD" w:rsidRPr="003439DD" w:rsidRDefault="003439DD" w:rsidP="003439DD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3439DD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</w:rPr>
              <w:t>83</w:t>
            </w:r>
          </w:p>
        </w:tc>
        <w:tc>
          <w:tcPr>
            <w:tcW w:w="4050" w:type="dxa"/>
          </w:tcPr>
          <w:p w14:paraId="7C43903A" w14:textId="6AD97B89" w:rsidR="003439DD" w:rsidRPr="00CC3FCF" w:rsidRDefault="003439DD" w:rsidP="003439DD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Չհաղթած ծրագիր</w:t>
            </w:r>
          </w:p>
        </w:tc>
      </w:tr>
      <w:tr w:rsidR="003439DD" w:rsidRPr="00CC3FCF" w14:paraId="3F1AC0CD" w14:textId="77777777" w:rsidTr="00E9426A">
        <w:trPr>
          <w:jc w:val="center"/>
        </w:trPr>
        <w:tc>
          <w:tcPr>
            <w:tcW w:w="3681" w:type="dxa"/>
          </w:tcPr>
          <w:p w14:paraId="09F16AE8" w14:textId="77777777" w:rsidR="003439DD" w:rsidRPr="003439DD" w:rsidRDefault="003439DD" w:rsidP="003439DD">
            <w:pPr>
              <w:jc w:val="both"/>
              <w:rPr>
                <w:rFonts w:ascii="Cambria Math" w:hAnsi="Cambria Math"/>
                <w:b/>
                <w:bCs/>
                <w:lang w:val="hy-AM"/>
              </w:rPr>
            </w:pPr>
          </w:p>
        </w:tc>
        <w:tc>
          <w:tcPr>
            <w:tcW w:w="2614" w:type="dxa"/>
          </w:tcPr>
          <w:p w14:paraId="0D9EF27E" w14:textId="77777777" w:rsidR="003439DD" w:rsidRPr="00CC3FCF" w:rsidRDefault="003439DD" w:rsidP="003439D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25C985B2" w14:textId="77777777" w:rsidR="003439DD" w:rsidRPr="00CC3FCF" w:rsidRDefault="003439DD" w:rsidP="003439D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439DD" w:rsidRPr="00CC3FCF" w14:paraId="62344BAB" w14:textId="77777777" w:rsidTr="00E9426A">
        <w:trPr>
          <w:jc w:val="center"/>
        </w:trPr>
        <w:tc>
          <w:tcPr>
            <w:tcW w:w="3681" w:type="dxa"/>
          </w:tcPr>
          <w:p w14:paraId="006348BA" w14:textId="77777777" w:rsidR="003439DD" w:rsidRDefault="003439DD" w:rsidP="003439DD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7BE9A949" w14:textId="77777777" w:rsidR="003439DD" w:rsidRPr="00CC3FCF" w:rsidRDefault="003439DD" w:rsidP="003439D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4E104BAF" w14:textId="77777777" w:rsidR="003439DD" w:rsidRPr="00CC3FCF" w:rsidRDefault="003439DD" w:rsidP="003439D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439DD" w:rsidRPr="00CC3FCF" w14:paraId="77E88606" w14:textId="77777777" w:rsidTr="00E9426A">
        <w:trPr>
          <w:jc w:val="center"/>
        </w:trPr>
        <w:tc>
          <w:tcPr>
            <w:tcW w:w="3681" w:type="dxa"/>
          </w:tcPr>
          <w:p w14:paraId="0B47C9D3" w14:textId="77777777" w:rsidR="003439DD" w:rsidRDefault="003439DD" w:rsidP="003439DD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5C1649F0" w14:textId="77777777" w:rsidR="003439DD" w:rsidRPr="00CC3FCF" w:rsidRDefault="003439DD" w:rsidP="003439D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5E1F756C" w14:textId="77777777" w:rsidR="003439DD" w:rsidRPr="00CC3FCF" w:rsidRDefault="003439DD" w:rsidP="003439D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439DD" w:rsidRPr="00CC3FCF" w14:paraId="42AD3F49" w14:textId="77777777" w:rsidTr="00E9426A">
        <w:trPr>
          <w:jc w:val="center"/>
        </w:trPr>
        <w:tc>
          <w:tcPr>
            <w:tcW w:w="3681" w:type="dxa"/>
          </w:tcPr>
          <w:p w14:paraId="2E6A938F" w14:textId="77777777" w:rsidR="003439DD" w:rsidRDefault="003439DD" w:rsidP="003439DD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49ABA6B2" w14:textId="77777777" w:rsidR="003439DD" w:rsidRPr="00CC3FCF" w:rsidRDefault="003439DD" w:rsidP="003439D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5926DB05" w14:textId="77777777" w:rsidR="003439DD" w:rsidRPr="00CC3FCF" w:rsidRDefault="003439DD" w:rsidP="003439D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439DD" w:rsidRPr="00CC3FCF" w14:paraId="35CC294B" w14:textId="77777777" w:rsidTr="00E9426A">
        <w:trPr>
          <w:jc w:val="center"/>
        </w:trPr>
        <w:tc>
          <w:tcPr>
            <w:tcW w:w="3681" w:type="dxa"/>
          </w:tcPr>
          <w:p w14:paraId="0B619FA6" w14:textId="77777777" w:rsidR="003439DD" w:rsidRDefault="003439DD" w:rsidP="003439DD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3B366BC3" w14:textId="77777777" w:rsidR="003439DD" w:rsidRPr="00CC3FCF" w:rsidRDefault="003439DD" w:rsidP="003439D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31D0E41E" w14:textId="77777777" w:rsidR="003439DD" w:rsidRPr="00CC3FCF" w:rsidRDefault="003439DD" w:rsidP="003439D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439DD" w:rsidRPr="00CC3FCF" w14:paraId="0A2E5A0B" w14:textId="77777777" w:rsidTr="00E9426A">
        <w:trPr>
          <w:trHeight w:val="476"/>
          <w:jc w:val="center"/>
        </w:trPr>
        <w:tc>
          <w:tcPr>
            <w:tcW w:w="6295" w:type="dxa"/>
            <w:gridSpan w:val="2"/>
            <w:shd w:val="clear" w:color="auto" w:fill="F2F2F2" w:themeFill="background1" w:themeFillShade="F2"/>
            <w:vAlign w:val="center"/>
          </w:tcPr>
          <w:p w14:paraId="7458E647" w14:textId="77777777" w:rsidR="003439DD" w:rsidRPr="000C7212" w:rsidRDefault="003439DD" w:rsidP="003439DD">
            <w:pPr>
              <w:rPr>
                <w:rFonts w:ascii="GHEA Grapalat" w:hAnsi="GHEA Grapalat"/>
                <w:highlight w:val="lightGray"/>
                <w:lang w:val="hy-AM"/>
              </w:rPr>
            </w:pPr>
            <w:r w:rsidRPr="000C7212">
              <w:rPr>
                <w:rFonts w:ascii="GHEA Grapalat" w:hAnsi="GHEA Grapalat"/>
                <w:b/>
                <w:bCs/>
                <w:lang w:val="hy-AM"/>
              </w:rPr>
              <w:lastRenderedPageBreak/>
              <w:t>Քվեարկության մասնակիցների ընդամենը քանակ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11872F4D" w14:textId="44A8FB65" w:rsidR="003439DD" w:rsidRPr="0030333F" w:rsidRDefault="003439DD" w:rsidP="003439DD">
            <w:pPr>
              <w:jc w:val="both"/>
              <w:rPr>
                <w:rFonts w:ascii="GHEA Grapalat" w:hAnsi="GHEA Grapalat"/>
                <w:highlight w:val="lightGray"/>
              </w:rPr>
            </w:pPr>
            <w:r>
              <w:rPr>
                <w:rFonts w:ascii="GHEA Grapalat" w:hAnsi="GHEA Grapalat"/>
                <w:highlight w:val="lightGray"/>
              </w:rPr>
              <w:t>1524</w:t>
            </w:r>
          </w:p>
        </w:tc>
      </w:tr>
    </w:tbl>
    <w:p w14:paraId="2F410CE6" w14:textId="77777777" w:rsidR="00924821" w:rsidRDefault="00924821" w:rsidP="00924821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</w:pPr>
    </w:p>
    <w:p w14:paraId="6D98902B" w14:textId="77777777" w:rsidR="00924821" w:rsidRDefault="00924821" w:rsidP="00924821">
      <w:pP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</w:pPr>
    </w:p>
    <w:p w14:paraId="10DFBFCE" w14:textId="77777777" w:rsidR="00CF7C85" w:rsidRDefault="00CF7C85">
      <w:bookmarkStart w:id="0" w:name="_GoBack"/>
      <w:bookmarkEnd w:id="0"/>
    </w:p>
    <w:sectPr w:rsidR="00CF7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21"/>
    <w:rsid w:val="0030333F"/>
    <w:rsid w:val="003439DD"/>
    <w:rsid w:val="0052737B"/>
    <w:rsid w:val="00924821"/>
    <w:rsid w:val="009906DC"/>
    <w:rsid w:val="00CF7C85"/>
    <w:rsid w:val="00D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577E"/>
  <w15:chartTrackingRefBased/>
  <w15:docId w15:val="{BC42C16F-56CD-4B1C-9CD6-F37EC0AC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821"/>
    <w:pPr>
      <w:ind w:left="720"/>
      <w:contextualSpacing/>
    </w:pPr>
    <w:rPr>
      <w:rFonts w:eastAsiaTheme="minorEastAsia"/>
      <w:lang w:val="ru-RU" w:eastAsia="zh-CN"/>
    </w:rPr>
  </w:style>
  <w:style w:type="table" w:styleId="TableGrid">
    <w:name w:val="Table Grid"/>
    <w:basedOn w:val="TableNormal"/>
    <w:uiPriority w:val="39"/>
    <w:rsid w:val="0092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2025-09-15T11:22:00Z</dcterms:created>
  <dcterms:modified xsi:type="dcterms:W3CDTF">2025-09-19T12:10:00Z</dcterms:modified>
</cp:coreProperties>
</file>